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C2FF" w14:textId="77777777" w:rsidR="00B225D8" w:rsidRDefault="00B225D8" w:rsidP="00B225D8">
      <w:pPr>
        <w:pStyle w:val="a3"/>
      </w:pPr>
      <w:r>
        <w:rPr>
          <w:rStyle w:val="a4"/>
        </w:rPr>
        <w:t>Единый день безопасности дорожного движения под девизом: «Набирая скорость – не останови жизнь!» пройдет 30 июля на территории Минской области.</w:t>
      </w:r>
    </w:p>
    <w:p w14:paraId="542AA825" w14:textId="77777777" w:rsidR="00B225D8" w:rsidRDefault="00B225D8" w:rsidP="00B225D8">
      <w:pPr>
        <w:pStyle w:val="a3"/>
      </w:pPr>
      <w:r>
        <w:t>Превышение скорости крайне опасно. С повышением скорости движения резко повышается тормозной путь и в несколько раз увеличивается возможность заноса. Однако некоторые водители забывают про эту истину и, как результат, совершают аварии.</w:t>
      </w:r>
    </w:p>
    <w:p w14:paraId="038188C8" w14:textId="77777777" w:rsidR="00B225D8" w:rsidRDefault="00B225D8" w:rsidP="00B225D8">
      <w:pPr>
        <w:pStyle w:val="a3"/>
      </w:pPr>
      <w:r>
        <w:t>На каждой автодороге есть свои, так называемые, аварийные точки – места концентрации ДТП. В данных местах выставляются дорожные знаки, понижающие максимальную скорость и предупреждающие водителей об опасном участке, но недисциплинированность водителей, лихачество и неправильно выбранная скорость становятся причинами съездов в кювет, опрокидываний, встречных столкновений. Все аварии по причине превышения скорости характеризуются тяжелыми последствиями.</w:t>
      </w:r>
    </w:p>
    <w:p w14:paraId="1B69255E" w14:textId="77777777" w:rsidR="00B225D8" w:rsidRDefault="00B225D8" w:rsidP="00B225D8">
      <w:pPr>
        <w:pStyle w:val="a3"/>
      </w:pPr>
      <w:r>
        <w:t xml:space="preserve">За 6 месяцев </w:t>
      </w:r>
      <w:proofErr w:type="spellStart"/>
      <w:r>
        <w:t>т.г</w:t>
      </w:r>
      <w:proofErr w:type="spellEnd"/>
      <w:r>
        <w:t>. по указанной причине в Минской области произошло 52 ДТП, в которых 7 человек погибли и 54 – получили травмы. Всего за указанный период стражами дорог выявлено 7197 фактов нарушения скоростного режима водителями.</w:t>
      </w:r>
    </w:p>
    <w:p w14:paraId="2BCB5048" w14:textId="77777777" w:rsidR="00B225D8" w:rsidRDefault="00B225D8" w:rsidP="00B225D8">
      <w:pPr>
        <w:pStyle w:val="a3"/>
      </w:pPr>
      <w:r>
        <w:t xml:space="preserve">В целях предупреждения ДТП по причине превышения скоростных режимов водителями транспортных средств, Госавтоинспекция Минской области 30 июля </w:t>
      </w:r>
      <w:proofErr w:type="spellStart"/>
      <w:r>
        <w:t>т.г</w:t>
      </w:r>
      <w:proofErr w:type="spellEnd"/>
      <w:r>
        <w:t>. проводит Единый день безопасности дорожного движения под девизом: «Набирая скорость – не останови жизнь!», в ходе которого сотрудники ГАИ напомнят водителям о необходимости соблюдения скоростных режимов, последствиях обратного и ответственности за лихачество.</w:t>
      </w:r>
    </w:p>
    <w:p w14:paraId="31D3986C" w14:textId="77777777" w:rsidR="00B225D8" w:rsidRDefault="00B225D8" w:rsidP="00B225D8">
      <w:pPr>
        <w:pStyle w:val="a3"/>
      </w:pPr>
      <w:r>
        <w:rPr>
          <w:rStyle w:val="a4"/>
        </w:rPr>
        <w:t>ГАИ напоминает!</w:t>
      </w:r>
    </w:p>
    <w:p w14:paraId="1D8B3EE7" w14:textId="77777777" w:rsidR="00B225D8" w:rsidRDefault="00B225D8" w:rsidP="00B225D8">
      <w:pPr>
        <w:pStyle w:val="a3"/>
      </w:pPr>
      <w:r>
        <w:t xml:space="preserve">Согласно ст. 18.12 ч. 1 КоАП Республики Беларусь — превышение лицом, управляющим транспортным средством, установленной скорости движения от десяти до двадцати километров в час -предупреждение или штраф до 1 </w:t>
      </w:r>
      <w:proofErr w:type="spellStart"/>
      <w:r>
        <w:t>б.в</w:t>
      </w:r>
      <w:proofErr w:type="spellEnd"/>
      <w:r>
        <w:t>.;</w:t>
      </w:r>
    </w:p>
    <w:p w14:paraId="01F8EB54" w14:textId="77777777" w:rsidR="00B225D8" w:rsidRDefault="00B225D8" w:rsidP="00B225D8">
      <w:pPr>
        <w:pStyle w:val="a3"/>
      </w:pPr>
      <w:r>
        <w:t xml:space="preserve">Ст. 18.12 ч. 2 — Превышение лицом, управляющим транспортным средством, установленной скорости движения от двадцати до тридцати километров в час — штраф 1-3 </w:t>
      </w:r>
      <w:proofErr w:type="spellStart"/>
      <w:r>
        <w:t>б.в</w:t>
      </w:r>
      <w:proofErr w:type="spellEnd"/>
      <w:r>
        <w:t>.;</w:t>
      </w:r>
    </w:p>
    <w:p w14:paraId="4568ACF6" w14:textId="77777777" w:rsidR="00B225D8" w:rsidRDefault="00B225D8" w:rsidP="00B225D8">
      <w:pPr>
        <w:pStyle w:val="a3"/>
      </w:pPr>
      <w:r>
        <w:t xml:space="preserve">Ст. 18.12 ч. 3 — Превышение лицом, управляющим транспортным средством, установленной скорости движения от тридцати до сорока километров в час – штраф 3-10 </w:t>
      </w:r>
      <w:proofErr w:type="spellStart"/>
      <w:r>
        <w:t>б.в</w:t>
      </w:r>
      <w:proofErr w:type="spellEnd"/>
      <w:r>
        <w:t>.;</w:t>
      </w:r>
    </w:p>
    <w:p w14:paraId="5BC04318" w14:textId="77777777" w:rsidR="00B225D8" w:rsidRDefault="00B225D8" w:rsidP="00B225D8">
      <w:pPr>
        <w:pStyle w:val="a3"/>
      </w:pPr>
      <w:r>
        <w:t xml:space="preserve">Ст. 18.12 ч. 4 — Превышение лицом, управляющим транспортным средством, установленной скорости движения на сорок и более километров в час – штраф 8-12 </w:t>
      </w:r>
      <w:proofErr w:type="spellStart"/>
      <w:r>
        <w:t>б.в</w:t>
      </w:r>
      <w:proofErr w:type="spellEnd"/>
      <w:r>
        <w:t>.;</w:t>
      </w:r>
    </w:p>
    <w:p w14:paraId="79DAC582" w14:textId="77777777" w:rsidR="00B225D8" w:rsidRDefault="00B225D8" w:rsidP="00B225D8">
      <w:pPr>
        <w:pStyle w:val="a3"/>
      </w:pPr>
      <w:r>
        <w:t xml:space="preserve">Ст. 18.12 ч. 5 — Действия, предусмотренные частями 2-4 настоящей статьи, совершенные повторно в течение одного года после наложения административного взыскания за такие же нарушения – штраф 5-15 </w:t>
      </w:r>
      <w:proofErr w:type="spellStart"/>
      <w:r>
        <w:t>б.в</w:t>
      </w:r>
      <w:proofErr w:type="spellEnd"/>
      <w:r>
        <w:t>. или лишение права управления сроком до 1 года.</w:t>
      </w:r>
    </w:p>
    <w:p w14:paraId="58D80B9A" w14:textId="77777777" w:rsidR="00B225D8" w:rsidRDefault="00B225D8" w:rsidP="00B225D8">
      <w:pPr>
        <w:pStyle w:val="a3"/>
      </w:pPr>
      <w:r>
        <w:t>Госавтоинспекция призывает водителей исключить лихачество за рулем! Выезжая на дорогу, водитель обязан помнить, что автомобиль – это средство повышенной опасности и только от действий водителя и неукоснительного соблюдения правил дорожного движения зависит не только его жизнь, но и иных участников дорожного движения. Спокойное, внимательное, культурное</w:t>
      </w:r>
    </w:p>
    <w:p w14:paraId="73420B0D" w14:textId="77777777" w:rsidR="00B225D8" w:rsidRDefault="00B225D8" w:rsidP="00B225D8">
      <w:pPr>
        <w:pStyle w:val="a3"/>
      </w:pPr>
      <w:r>
        <w:lastRenderedPageBreak/>
        <w:t>вождение автомобилем и постоянный контроль за дорожной ситуацией обеспечат благополучное прибытие к месту назначения.</w:t>
      </w:r>
    </w:p>
    <w:p w14:paraId="47AEF872" w14:textId="77777777" w:rsidR="00B225D8" w:rsidRDefault="00B225D8" w:rsidP="00B225D8">
      <w:pPr>
        <w:pStyle w:val="a3"/>
      </w:pPr>
      <w:r>
        <w:rPr>
          <w:rStyle w:val="a4"/>
        </w:rPr>
        <w:t>P.S. Водителю на заметку!</w:t>
      </w:r>
    </w:p>
    <w:p w14:paraId="1E7DF7AC" w14:textId="77777777" w:rsidR="00B225D8" w:rsidRDefault="00B225D8" w:rsidP="00B225D8">
      <w:pPr>
        <w:pStyle w:val="a3"/>
      </w:pPr>
      <w:r>
        <w:t>Правила дорожного движения требуют от водителя выбирать скорость с учетом интенсивности и характера движения транспортных средств и пешеходов, дорожных условий, ширины и состояния проезжей части, видимости в направлении движения, атмосферных условий, рельефа местности, видимости и обзорности, состояния своего транспортного средства и характера перевозимого груза. Все это обязывает водителя выбирать скорость движения, сообразуясь с дорожной обстановкой.</w:t>
      </w:r>
    </w:p>
    <w:p w14:paraId="6193352F" w14:textId="77777777" w:rsidR="00B225D8" w:rsidRDefault="00B225D8" w:rsidP="00B225D8">
      <w:pPr>
        <w:pStyle w:val="a3"/>
      </w:pPr>
      <w:r>
        <w:t xml:space="preserve">Автомобиль движется в различных дорожных условиях с постоянно меняющейся скоростью. В этих условиях водитель должен правильно выбирать безопасную дистанцию, чтобы избежать столкновения в случае </w:t>
      </w:r>
      <w:proofErr w:type="gramStart"/>
      <w:r>
        <w:t>торможения</w:t>
      </w:r>
      <w:proofErr w:type="gramEnd"/>
      <w:r>
        <w:t xml:space="preserve"> движущегося впереди транспортного средства, а также необходимый интервал, обеспечивающий безопасное движение.</w:t>
      </w:r>
    </w:p>
    <w:p w14:paraId="676C32A6" w14:textId="77777777" w:rsidR="00B225D8" w:rsidRDefault="00B225D8" w:rsidP="00B225D8">
      <w:pPr>
        <w:pStyle w:val="a3"/>
      </w:pPr>
      <w:r>
        <w:t>Несоответствие скорости движения дорожной обстановке вызывает значительное количество происшествий.</w:t>
      </w:r>
    </w:p>
    <w:p w14:paraId="3CDFFDB2" w14:textId="77777777" w:rsidR="00B225D8" w:rsidRDefault="00B225D8" w:rsidP="00B225D8">
      <w:pPr>
        <w:pStyle w:val="a3"/>
      </w:pPr>
      <w:r>
        <w:t>Во всех случаях скорость должна быть такой, чтобы при необходимости можно было своевременно замедлить движение или остановиться, применяя общепринятые приемы управления транспортным средством.</w:t>
      </w:r>
    </w:p>
    <w:p w14:paraId="78146503" w14:textId="77777777" w:rsidR="00B225D8" w:rsidRDefault="00B225D8" w:rsidP="00B225D8">
      <w:pPr>
        <w:pStyle w:val="a3"/>
      </w:pPr>
      <w:r>
        <w:rPr>
          <w:rStyle w:val="a4"/>
        </w:rPr>
        <w:t>ГАИ Минской области призывает водителей к самодисциплине, ответственности и соблюдению ПДД!</w:t>
      </w:r>
    </w:p>
    <w:p w14:paraId="69BCE6F5" w14:textId="77777777" w:rsidR="000B7B6D" w:rsidRDefault="000B7B6D"/>
    <w:sectPr w:rsidR="000B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8"/>
    <w:rsid w:val="000B7B6D"/>
    <w:rsid w:val="00B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7AC7"/>
  <w15:chartTrackingRefBased/>
  <w15:docId w15:val="{080E1DFF-F715-4CBE-94E9-42362C8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2021-08-18T05:20:00Z</dcterms:created>
  <dcterms:modified xsi:type="dcterms:W3CDTF">2021-08-18T05:21:00Z</dcterms:modified>
</cp:coreProperties>
</file>