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47BF" w14:textId="77777777" w:rsidR="00653D31" w:rsidRPr="00F57C9F" w:rsidRDefault="00653D31" w:rsidP="00653D31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30"/>
          <w:szCs w:val="30"/>
        </w:rPr>
      </w:pPr>
      <w:r w:rsidRPr="00F57C9F">
        <w:rPr>
          <w:b/>
          <w:sz w:val="30"/>
          <w:szCs w:val="30"/>
        </w:rPr>
        <w:t>Информационные материалы</w:t>
      </w:r>
    </w:p>
    <w:p w14:paraId="2A032AFA" w14:textId="77777777" w:rsidR="005C42DF" w:rsidRPr="00F57C9F" w:rsidRDefault="00653D31" w:rsidP="00653D31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30"/>
          <w:szCs w:val="30"/>
        </w:rPr>
      </w:pPr>
      <w:r w:rsidRPr="00F57C9F">
        <w:rPr>
          <w:b/>
          <w:sz w:val="30"/>
          <w:szCs w:val="30"/>
        </w:rPr>
        <w:t xml:space="preserve">к проведению отраслевого Дня охраны труда </w:t>
      </w:r>
    </w:p>
    <w:p w14:paraId="56948253" w14:textId="77777777" w:rsidR="00F804AA" w:rsidRPr="00F57C9F" w:rsidRDefault="00653D31" w:rsidP="00653D31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30"/>
          <w:szCs w:val="30"/>
        </w:rPr>
      </w:pPr>
      <w:r w:rsidRPr="00F57C9F">
        <w:rPr>
          <w:b/>
          <w:sz w:val="30"/>
          <w:szCs w:val="30"/>
        </w:rPr>
        <w:t>«Безопасность в электроэнергетике»</w:t>
      </w:r>
    </w:p>
    <w:p w14:paraId="1A588B43" w14:textId="77777777" w:rsidR="00653D31" w:rsidRPr="00F57C9F" w:rsidRDefault="00653D31" w:rsidP="00653D31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sz w:val="30"/>
          <w:szCs w:val="30"/>
        </w:rPr>
      </w:pPr>
    </w:p>
    <w:p w14:paraId="51E34C66" w14:textId="77777777" w:rsidR="000E55A3" w:rsidRPr="00F57C9F" w:rsidRDefault="000E55A3" w:rsidP="00530D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 xml:space="preserve">Одно из важных условий работы без несчастных случаев </w:t>
      </w:r>
      <w:r w:rsidR="0049392B" w:rsidRPr="00F57C9F">
        <w:rPr>
          <w:sz w:val="30"/>
          <w:szCs w:val="30"/>
        </w:rPr>
        <w:t xml:space="preserve">и травм </w:t>
      </w:r>
      <w:r w:rsidRPr="00F57C9F">
        <w:rPr>
          <w:sz w:val="30"/>
          <w:szCs w:val="30"/>
        </w:rPr>
        <w:t xml:space="preserve">на производстве, безаварийной работы </w:t>
      </w:r>
      <w:r w:rsidR="0049392B" w:rsidRPr="00F57C9F">
        <w:rPr>
          <w:sz w:val="30"/>
          <w:szCs w:val="30"/>
        </w:rPr>
        <w:t xml:space="preserve">электроустановок </w:t>
      </w:r>
      <w:r w:rsidRPr="00F57C9F">
        <w:rPr>
          <w:sz w:val="30"/>
          <w:szCs w:val="30"/>
        </w:rPr>
        <w:t xml:space="preserve">объектов </w:t>
      </w:r>
      <w:r w:rsidR="00653D31" w:rsidRPr="00F57C9F">
        <w:rPr>
          <w:sz w:val="30"/>
          <w:szCs w:val="30"/>
        </w:rPr>
        <w:t>–</w:t>
      </w:r>
      <w:r w:rsidRPr="00F57C9F">
        <w:rPr>
          <w:sz w:val="30"/>
          <w:szCs w:val="30"/>
        </w:rPr>
        <w:t xml:space="preserve"> так называемый «человеческий фактор», который в совокупности представляет интеллектуальные, физиологические, эмоциональные, волевые и другие качества работников, обеспечивающие безошибочное, своевременное и адекватное восприятие сложившейся ситуации, выполнение предписанных функций в определенных режимах работы </w:t>
      </w:r>
      <w:r w:rsidR="0049392B" w:rsidRPr="00F57C9F">
        <w:rPr>
          <w:sz w:val="30"/>
          <w:szCs w:val="30"/>
        </w:rPr>
        <w:t>электроустановки</w:t>
      </w:r>
      <w:r w:rsidRPr="00F57C9F">
        <w:rPr>
          <w:sz w:val="30"/>
          <w:szCs w:val="30"/>
        </w:rPr>
        <w:t>. Успешная деятельность работников электроэнергетической отрасли зависит не только от уровня профессиональной подготовки, состояния здоровья, но и от</w:t>
      </w:r>
      <w:r w:rsidR="00653D31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степени развития профессионально важных личностных качеств каждого работника.</w:t>
      </w:r>
    </w:p>
    <w:p w14:paraId="17F6D4B3" w14:textId="77777777" w:rsidR="00530D8D" w:rsidRPr="00F57C9F" w:rsidRDefault="00530D8D" w:rsidP="00530D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734AA33A" w14:textId="77777777" w:rsidR="00530D8D" w:rsidRPr="00F57C9F" w:rsidRDefault="00530D8D" w:rsidP="00530D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Правила работы при использовании электрического тока регламентированы, в том числе, законодательством об охране труда. Имеются определенные ограничения к допуску к такому виду трудовой деятельности отдельных категорий работников.</w:t>
      </w:r>
    </w:p>
    <w:p w14:paraId="1164DDDC" w14:textId="77777777" w:rsidR="00530D8D" w:rsidRPr="00F57C9F" w:rsidRDefault="00530D8D" w:rsidP="00530D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Так, работы по эксплуатации действующих электроустановок относятся к видам работ, на которых запрещается применение труда лиц моложе 18 лет (п. 1.38 приложения к постановлению Министерства труда и социальной защиты Республики Беларусь от 27.06.2013 № 67).</w:t>
      </w:r>
    </w:p>
    <w:p w14:paraId="65A00913" w14:textId="77777777" w:rsidR="00530D8D" w:rsidRPr="00F57C9F" w:rsidRDefault="00530D8D" w:rsidP="00530D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 xml:space="preserve"> Работы по монтажу, ремонту и обслуживанию линий электропередачи и контактных сетей воздушных линий внесены в список тяжелых работ и работ с вредными и (или) опасными условиями труда, на которых запрещается привлечение к труду женщин (п.4.20 приложения к постановлению Министерства труда и социальной защиты Республики Беларусь от 12.06.2014 № 35).</w:t>
      </w:r>
    </w:p>
    <w:p w14:paraId="47891B08" w14:textId="77777777" w:rsidR="00530D8D" w:rsidRPr="00F57C9F" w:rsidRDefault="00530D8D" w:rsidP="005C63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Законодательством предусмотрена административная ответственность за нарушение эксплуатации электроустановок и теплоустановок (статья 21.8 Кодекса об административных правонарушениях Республики Беларусь): нарушение правил эксплуатации электроустановок и теплоустановок, создающее угрозу жизни и здоровью людей, гибели животных, возникновения пожара или аварии влечет наложение штрафа в размере от десяти до тридцати базовых величин, на индивидуального предпринимателя – от двадцати пяти до пятидесяти базовых величин, а на юридическое лицо – от пятидесяти до двухсот базовых величин.</w:t>
      </w:r>
    </w:p>
    <w:p w14:paraId="71DEE8C8" w14:textId="77777777" w:rsidR="005C63C9" w:rsidRPr="00F57C9F" w:rsidRDefault="005C63C9" w:rsidP="005C63C9">
      <w:pPr>
        <w:pStyle w:val="a3"/>
        <w:shd w:val="clear" w:color="auto" w:fill="FFFFFF"/>
        <w:spacing w:after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 xml:space="preserve">В соответствии с пунктом 4 приложения 3 к Инструкции о порядке проведения обязательных и внеочередных медицинских осмотров работающих, утвержденной </w:t>
      </w:r>
      <w:r w:rsidR="00152911" w:rsidRPr="00F57C9F">
        <w:rPr>
          <w:sz w:val="30"/>
          <w:szCs w:val="30"/>
        </w:rPr>
        <w:t>постановлением</w:t>
      </w:r>
      <w:r w:rsidRPr="00F57C9F">
        <w:rPr>
          <w:sz w:val="30"/>
          <w:szCs w:val="30"/>
        </w:rPr>
        <w:t xml:space="preserve"> Министерства здравоохранения Республики Беларусь от 29.07.2019 №74 «О проведении обязательных и внеочередных медицинских осмотров работающих». Лица, выполняющие работы по оперативному обслуживанию, ремонту, регулировке, реконструкции и монтажу действующих электроустановок напряжением 42 В и выше переменного тока и 110 В и выше постоянного тока, а также организация данных видов работ (электроустановка действующая: электроустановка или ее часть, которая </w:t>
      </w:r>
      <w:r w:rsidRPr="00F57C9F">
        <w:rPr>
          <w:sz w:val="30"/>
          <w:szCs w:val="30"/>
        </w:rPr>
        <w:lastRenderedPageBreak/>
        <w:t>находится под напряжением либо на которую напряжение может быть подано включением коммутационных аппаратов или за счет электромагнитной индукции)</w:t>
      </w:r>
      <w:r w:rsidR="00152911" w:rsidRPr="00F57C9F">
        <w:rPr>
          <w:sz w:val="30"/>
          <w:szCs w:val="30"/>
        </w:rPr>
        <w:t xml:space="preserve"> 1 раз в 2 года подлежат медицинским осмотрам.</w:t>
      </w:r>
    </w:p>
    <w:p w14:paraId="0F95298F" w14:textId="77777777" w:rsidR="000E55A3" w:rsidRPr="00F57C9F" w:rsidRDefault="000E55A3" w:rsidP="000E55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По итогам расследования аварий и несчастных случаев на</w:t>
      </w:r>
      <w:r w:rsidR="00653D31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производстве выяснилось, что более половины (54 %) несчастных случаев происходят по причинам организационного характера или так называемого «человеческого фактора», неудовлетворительной организации производства работ, нарушения требований охраны труда и безопасности и ряда аналогичных причин, которые свидетельствуют о</w:t>
      </w:r>
      <w:r w:rsidR="00653D31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нарушениях безопасности как руководителями работ, так и самими работниками.</w:t>
      </w:r>
    </w:p>
    <w:p w14:paraId="686811D0" w14:textId="77777777" w:rsidR="000E55A3" w:rsidRPr="00F57C9F" w:rsidRDefault="000E55A3" w:rsidP="000E55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sz w:val="30"/>
          <w:szCs w:val="30"/>
        </w:rPr>
        <w:t xml:space="preserve">Основной травмирующий фактор в электроэнергетике </w:t>
      </w:r>
      <w:r w:rsidR="00653D31" w:rsidRPr="00F57C9F">
        <w:rPr>
          <w:sz w:val="30"/>
          <w:szCs w:val="30"/>
        </w:rPr>
        <w:t>– воздействие</w:t>
      </w:r>
      <w:r w:rsidRPr="00F57C9F">
        <w:rPr>
          <w:sz w:val="30"/>
          <w:szCs w:val="30"/>
        </w:rPr>
        <w:t xml:space="preserve"> электрического тока.</w:t>
      </w:r>
    </w:p>
    <w:p w14:paraId="7B80419C" w14:textId="77777777" w:rsidR="00EB290C" w:rsidRPr="00F57C9F" w:rsidRDefault="00EB290C" w:rsidP="00653D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Helvetica"/>
        </w:rPr>
      </w:pPr>
      <w:r w:rsidRPr="00F57C9F">
        <w:rPr>
          <w:sz w:val="30"/>
          <w:szCs w:val="30"/>
        </w:rPr>
        <w:t>В соответствии с действующим</w:t>
      </w:r>
      <w:r w:rsidR="0049392B" w:rsidRPr="00F57C9F">
        <w:rPr>
          <w:sz w:val="30"/>
          <w:szCs w:val="30"/>
        </w:rPr>
        <w:t xml:space="preserve"> кодексом установившейся практики </w:t>
      </w:r>
      <w:r w:rsidRPr="00F57C9F">
        <w:rPr>
          <w:sz w:val="30"/>
          <w:szCs w:val="30"/>
        </w:rPr>
        <w:t>все помещения по степени опасности поражения людей электрическим током делятся на три категории: помещения без повышенной опасности, повышенной опасности и особо опасные</w:t>
      </w:r>
      <w:r w:rsidR="00653D31" w:rsidRPr="00F57C9F">
        <w:rPr>
          <w:rFonts w:asciiTheme="minorHAnsi" w:hAnsiTheme="minorHAnsi" w:cs="Helvetica"/>
        </w:rPr>
        <w:t>:</w:t>
      </w:r>
    </w:p>
    <w:tbl>
      <w:tblPr>
        <w:tblW w:w="10723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8"/>
        <w:gridCol w:w="8555"/>
      </w:tblGrid>
      <w:tr w:rsidR="00F57C9F" w:rsidRPr="00F57C9F" w14:paraId="637A28A5" w14:textId="77777777" w:rsidTr="00F57C9F">
        <w:trPr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261F0D7" w14:textId="77777777" w:rsidR="00EB290C" w:rsidRPr="00F57C9F" w:rsidRDefault="00EB290C" w:rsidP="00BC6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Класс помещения</w:t>
            </w:r>
          </w:p>
        </w:tc>
        <w:tc>
          <w:tcPr>
            <w:tcW w:w="8555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26122A1" w14:textId="77777777" w:rsidR="00EB290C" w:rsidRPr="00F57C9F" w:rsidRDefault="00EB290C" w:rsidP="00BC6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помещения</w:t>
            </w:r>
          </w:p>
        </w:tc>
      </w:tr>
      <w:tr w:rsidR="00F57C9F" w:rsidRPr="00F57C9F" w14:paraId="7F6FE6DD" w14:textId="77777777" w:rsidTr="00F57C9F">
        <w:trPr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0762E95" w14:textId="77777777" w:rsidR="00EB290C" w:rsidRPr="00F57C9F" w:rsidRDefault="00EB290C" w:rsidP="00BC6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Помещение без повышенной опасности</w:t>
            </w:r>
          </w:p>
        </w:tc>
        <w:tc>
          <w:tcPr>
            <w:tcW w:w="8555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0E5EADD" w14:textId="77777777" w:rsidR="00EB290C" w:rsidRPr="00F57C9F" w:rsidRDefault="00EB290C" w:rsidP="00BC6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Помещения, в которых отсутствуют условия, характеризующие помещения с повышенной опасностью или особо опасные (см. ниже).</w:t>
            </w:r>
          </w:p>
        </w:tc>
      </w:tr>
      <w:tr w:rsidR="00F57C9F" w:rsidRPr="00F57C9F" w14:paraId="5C5666F1" w14:textId="77777777" w:rsidTr="00F57C9F">
        <w:trPr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2F8B08A" w14:textId="77777777" w:rsidR="00EB290C" w:rsidRPr="00F57C9F" w:rsidRDefault="00EB290C" w:rsidP="00BC6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Помещения с повышенной опасностью</w:t>
            </w:r>
          </w:p>
        </w:tc>
        <w:tc>
          <w:tcPr>
            <w:tcW w:w="8555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999422D" w14:textId="77777777" w:rsidR="00653D31" w:rsidRPr="00F57C9F" w:rsidRDefault="00EB290C" w:rsidP="00BC6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Помещения, характеризуемые наличием в них только одного из следующих условий, создающих повышенную опасность: </w:t>
            </w:r>
          </w:p>
          <w:p w14:paraId="278C79FD" w14:textId="77777777" w:rsidR="00653D31" w:rsidRPr="00F57C9F" w:rsidRDefault="00EB290C" w:rsidP="00BC612B">
            <w:p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сырост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 (относительная влажность воздуха в помещении длительно превышает 75%); </w:t>
            </w:r>
          </w:p>
          <w:p w14:paraId="5330ADE2" w14:textId="77777777" w:rsidR="00653D31" w:rsidRPr="00F57C9F" w:rsidRDefault="00EB290C" w:rsidP="00BC612B">
            <w:p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токопроводящ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 пыл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D8BA22D" w14:textId="77777777" w:rsidR="00653D31" w:rsidRPr="00F57C9F" w:rsidRDefault="00EB290C" w:rsidP="00BC612B">
            <w:p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токопроводящи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 (металлически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, кирпичны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 и т.п.); </w:t>
            </w:r>
          </w:p>
          <w:p w14:paraId="40D9617A" w14:textId="77777777" w:rsidR="00653D31" w:rsidRPr="00F57C9F" w:rsidRDefault="00EB290C" w:rsidP="00BC612B">
            <w:p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 – жаркие помещения, температура воздуха в которых постоянно или периодически (более 1 суток) превышает +35°С; </w:t>
            </w:r>
          </w:p>
          <w:p w14:paraId="6E7D69F2" w14:textId="77777777" w:rsidR="00EB290C" w:rsidRPr="00F57C9F" w:rsidRDefault="00EB290C" w:rsidP="00BC612B">
            <w:p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одновременного прикосновения человека к имеющим соединение с землей металлоконструкциям зданий и т.п. с одной стороны, и металлическим корпусам электрооборудования – с другой.</w:t>
            </w:r>
          </w:p>
        </w:tc>
      </w:tr>
      <w:tr w:rsidR="00F57C9F" w:rsidRPr="00F57C9F" w14:paraId="104D0DEB" w14:textId="77777777" w:rsidTr="00F57C9F">
        <w:trPr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9B81978" w14:textId="77777777" w:rsidR="00EB290C" w:rsidRPr="00F57C9F" w:rsidRDefault="00EB290C" w:rsidP="00BC6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Помещения особо опасные</w:t>
            </w:r>
          </w:p>
        </w:tc>
        <w:tc>
          <w:tcPr>
            <w:tcW w:w="8555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6B5FC58" w14:textId="77777777" w:rsidR="00653D31" w:rsidRPr="00F57C9F" w:rsidRDefault="00EB290C" w:rsidP="00BC6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Помещения, характеризуемые наличием одного из следующих условий, создающих особую опасность: </w:t>
            </w:r>
          </w:p>
          <w:p w14:paraId="2E9E773D" w14:textId="77777777" w:rsidR="00653D31" w:rsidRPr="00F57C9F" w:rsidRDefault="00EB290C" w:rsidP="00BC612B">
            <w:p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 сырост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 (относительная влажность воздуха в помещении близка к 100%); </w:t>
            </w:r>
          </w:p>
          <w:p w14:paraId="10512CA4" w14:textId="77777777" w:rsidR="00653D31" w:rsidRPr="00F57C9F" w:rsidRDefault="00EB290C" w:rsidP="00BC612B">
            <w:p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химически активн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органическ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, действующ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 разрушающе на изоляцию и токоведущие части электрооборудования; </w:t>
            </w:r>
          </w:p>
          <w:p w14:paraId="152A3C03" w14:textId="77777777" w:rsidR="00EB290C" w:rsidRPr="00F57C9F" w:rsidRDefault="00EB290C" w:rsidP="00BC612B">
            <w:p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>одновременно дв</w:t>
            </w:r>
            <w:r w:rsidR="00653D31" w:rsidRPr="00F57C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7C9F">
              <w:rPr>
                <w:rFonts w:ascii="Times New Roman" w:hAnsi="Times New Roman" w:cs="Times New Roman"/>
                <w:sz w:val="24"/>
                <w:szCs w:val="24"/>
              </w:rPr>
              <w:t xml:space="preserve"> и более условий, характеризующих помещения с повышенной опасностью.</w:t>
            </w:r>
          </w:p>
        </w:tc>
      </w:tr>
    </w:tbl>
    <w:p w14:paraId="771BA724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 xml:space="preserve">К помещениям без повышенной опасности могут быть отнесены обычные жилые комнаты, </w:t>
      </w:r>
      <w:r w:rsidR="00653D31" w:rsidRPr="00F57C9F">
        <w:rPr>
          <w:sz w:val="30"/>
          <w:szCs w:val="30"/>
        </w:rPr>
        <w:t>офисы</w:t>
      </w:r>
      <w:r w:rsidRPr="00F57C9F">
        <w:rPr>
          <w:sz w:val="30"/>
          <w:szCs w:val="30"/>
        </w:rPr>
        <w:t>, лаборатории, а также некоторые производственные помещения.</w:t>
      </w:r>
    </w:p>
    <w:p w14:paraId="7AE807CF" w14:textId="77777777" w:rsidR="00EB290C" w:rsidRPr="00F57C9F" w:rsidRDefault="00EB290C" w:rsidP="00122F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К помещениям повышенной опасности относят цехи по механической обработке металлов, лестничные клетки различных зданий с</w:t>
      </w:r>
      <w:r w:rsidR="00653D31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токопроводящими полами и т.п.</w:t>
      </w:r>
    </w:p>
    <w:p w14:paraId="32809A98" w14:textId="77777777" w:rsidR="00EB290C" w:rsidRPr="00F57C9F" w:rsidRDefault="00EB290C" w:rsidP="00122F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lastRenderedPageBreak/>
        <w:t>К особо опасным помещениям относится большая часть производственных помещений, в том числе цехи электростанций, машиностроительных и металлургических заводов,</w:t>
      </w:r>
      <w:r w:rsidR="00122F02" w:rsidRPr="00F57C9F">
        <w:rPr>
          <w:sz w:val="30"/>
          <w:szCs w:val="30"/>
        </w:rPr>
        <w:t xml:space="preserve"> </w:t>
      </w:r>
      <w:proofErr w:type="spellStart"/>
      <w:r w:rsidRPr="00F57C9F">
        <w:rPr>
          <w:sz w:val="30"/>
          <w:szCs w:val="30"/>
        </w:rPr>
        <w:t>водонасосные</w:t>
      </w:r>
      <w:proofErr w:type="spellEnd"/>
      <w:r w:rsidRPr="00F57C9F">
        <w:rPr>
          <w:sz w:val="30"/>
          <w:szCs w:val="30"/>
        </w:rPr>
        <w:t xml:space="preserve"> станции, помещения аккумуляторных батарей, гальванические цехи и т.п. Сюда же относятся и участки работ на земле под открытым небом или под навесом.</w:t>
      </w:r>
    </w:p>
    <w:p w14:paraId="0AB77F94" w14:textId="77777777" w:rsidR="00362B67" w:rsidRPr="00F57C9F" w:rsidRDefault="00362B67" w:rsidP="00122F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14:paraId="3CA619BF" w14:textId="77777777" w:rsidR="00633153" w:rsidRPr="00F57C9F" w:rsidRDefault="00EB290C" w:rsidP="00122F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Причины несчастных случаев от электрического тока многочисленны и разнообразны.</w:t>
      </w:r>
    </w:p>
    <w:p w14:paraId="4B368B14" w14:textId="77777777" w:rsidR="00EB290C" w:rsidRPr="00F57C9F" w:rsidRDefault="00EB290C" w:rsidP="00122F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sz w:val="30"/>
          <w:szCs w:val="30"/>
        </w:rPr>
        <w:t xml:space="preserve"> Основными из них являются:</w:t>
      </w:r>
    </w:p>
    <w:p w14:paraId="06825E2D" w14:textId="77777777" w:rsidR="00EB290C" w:rsidRPr="00F57C9F" w:rsidRDefault="00EB290C" w:rsidP="00653D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1) случайное прикосновение к открытым токоведущим частям, находящимся под напряжением. Это может происходить, например, при</w:t>
      </w:r>
      <w:r w:rsidR="00D6450C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производстве каких-либо работ вблизи или непосредственно на частях, находящихся под напряжением: при неисправности защитных средств, посредством которых пострадавший прикасался к токоведущим частям; при переноске на плече длинномерных металлических предметов, которыми можно случайно прикоснуться к неизолированным электропроводам, расположенным на доступной в данном случае высоте;</w:t>
      </w:r>
    </w:p>
    <w:p w14:paraId="5263AB01" w14:textId="77777777" w:rsidR="00EB290C" w:rsidRPr="00F57C9F" w:rsidRDefault="00EB290C" w:rsidP="00653D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2) появление напряжения на металлических частях электрооборудования (корпусах, кожухах, ограждениях и т.п.), которые в</w:t>
      </w:r>
      <w:r w:rsidR="00D6450C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нормальных условиях не находятся под напряжением. Ча</w:t>
      </w:r>
      <w:r w:rsidR="00D6450C" w:rsidRPr="00F57C9F">
        <w:rPr>
          <w:sz w:val="30"/>
          <w:szCs w:val="30"/>
        </w:rPr>
        <w:t>щ</w:t>
      </w:r>
      <w:r w:rsidRPr="00F57C9F">
        <w:rPr>
          <w:sz w:val="30"/>
          <w:szCs w:val="30"/>
        </w:rPr>
        <w:t>е всего это может происходить вследствие повреждения изоляции кабелей, проводов или обмоток электрических машин и аппаратов, приводящего, как правило, к замыканию на корпус;</w:t>
      </w:r>
    </w:p>
    <w:p w14:paraId="54A42A37" w14:textId="77777777" w:rsidR="00EB290C" w:rsidRPr="00F57C9F" w:rsidRDefault="00EB290C" w:rsidP="00653D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3) появление напряжения на отключенных токоведущих частях в</w:t>
      </w:r>
      <w:r w:rsidR="00D6450C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результате ошибочного включения отключенной установки; замыкания между отключенными и находящимися под напряжением токоведущими частями; разряда молнии в электроустановку и других причин</w:t>
      </w:r>
      <w:r w:rsidR="00D6450C" w:rsidRPr="00F57C9F">
        <w:rPr>
          <w:sz w:val="30"/>
          <w:szCs w:val="30"/>
        </w:rPr>
        <w:t>;</w:t>
      </w:r>
    </w:p>
    <w:p w14:paraId="38F46C8D" w14:textId="77777777" w:rsidR="00EB290C" w:rsidRPr="00F57C9F" w:rsidRDefault="00EB290C" w:rsidP="00653D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4) электрическая дуга, которая может образоваться в</w:t>
      </w:r>
      <w:r w:rsidR="00D6450C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электроустановках напряжением свыше 1000</w:t>
      </w:r>
      <w:r w:rsidR="00D6450C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В между токоведущей частью и человеком при условии, если человек окажется в</w:t>
      </w:r>
      <w:r w:rsidR="00D6450C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непосредственной близости от токоведущих частей;</w:t>
      </w:r>
    </w:p>
    <w:p w14:paraId="13F53EA2" w14:textId="77777777" w:rsidR="00EB290C" w:rsidRPr="00F57C9F" w:rsidRDefault="00EB290C" w:rsidP="00653D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5) возникновение шагового напряжения на поверхности земли при</w:t>
      </w:r>
      <w:r w:rsidR="00D6450C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замыкании провода на землю или при стекании тока с заземлителя в</w:t>
      </w:r>
      <w:r w:rsidR="00D6450C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землю (при пробое на корпус заземленного электрооборудования);</w:t>
      </w:r>
    </w:p>
    <w:p w14:paraId="4270856C" w14:textId="77777777" w:rsidR="00D6450C" w:rsidRPr="00F57C9F" w:rsidRDefault="00EB290C" w:rsidP="00653D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6) прочие причины, к которым можно отнести такие, как:</w:t>
      </w:r>
    </w:p>
    <w:p w14:paraId="71BB5F64" w14:textId="77777777" w:rsidR="00D6450C" w:rsidRPr="00F57C9F" w:rsidRDefault="00EB290C" w:rsidP="00653D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 xml:space="preserve">несогласованные и ошибочные действия персонала, </w:t>
      </w:r>
    </w:p>
    <w:p w14:paraId="3C477365" w14:textId="77777777" w:rsidR="00D6450C" w:rsidRPr="00F57C9F" w:rsidRDefault="00EB290C" w:rsidP="00653D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 xml:space="preserve">оставление электроустановок под напряжением без надзора, </w:t>
      </w:r>
    </w:p>
    <w:p w14:paraId="1C22AB1B" w14:textId="77777777" w:rsidR="00EB290C" w:rsidRPr="00F57C9F" w:rsidRDefault="00EB290C" w:rsidP="00653D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допуск к ремонтным работам на отключенном оборудовании без</w:t>
      </w:r>
      <w:r w:rsidR="00D6450C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предварительной проверки отсутствия напряжения и неисправности заземляющего устройства и т.д.</w:t>
      </w:r>
    </w:p>
    <w:p w14:paraId="790AF43C" w14:textId="77777777" w:rsidR="00EB290C" w:rsidRPr="00F57C9F" w:rsidRDefault="00122F02" w:rsidP="00122F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Все случаи поражения че</w:t>
      </w:r>
      <w:r w:rsidR="00EB290C" w:rsidRPr="00F57C9F">
        <w:rPr>
          <w:sz w:val="30"/>
          <w:szCs w:val="30"/>
        </w:rPr>
        <w:t>ловека током в результате электрическо</w:t>
      </w:r>
      <w:r w:rsidRPr="00F57C9F">
        <w:rPr>
          <w:sz w:val="30"/>
          <w:szCs w:val="30"/>
        </w:rPr>
        <w:t>го удара возможны лишь при замы</w:t>
      </w:r>
      <w:r w:rsidR="00EB290C" w:rsidRPr="00F57C9F">
        <w:rPr>
          <w:sz w:val="30"/>
          <w:szCs w:val="30"/>
        </w:rPr>
        <w:t>кании электрической цепи через тело человека, то есть при прикосновении человека не менее чем к двум точкам цеп</w:t>
      </w:r>
      <w:r w:rsidRPr="00F57C9F">
        <w:rPr>
          <w:sz w:val="30"/>
          <w:szCs w:val="30"/>
        </w:rPr>
        <w:t>и, между которыми существует не</w:t>
      </w:r>
      <w:r w:rsidR="00EB290C" w:rsidRPr="00F57C9F">
        <w:rPr>
          <w:sz w:val="30"/>
          <w:szCs w:val="30"/>
        </w:rPr>
        <w:t>которое напряжение.</w:t>
      </w:r>
    </w:p>
    <w:p w14:paraId="3448A24D" w14:textId="77777777" w:rsidR="00EB290C" w:rsidRPr="00F57C9F" w:rsidRDefault="00EB290C" w:rsidP="00122F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Напряжение между двумя точками цепи тока, которых одновременно касается человек, называется напряжением прикосновения.</w:t>
      </w:r>
    </w:p>
    <w:p w14:paraId="61872B3A" w14:textId="77777777" w:rsidR="00EB290C" w:rsidRPr="00F57C9F" w:rsidRDefault="00EB290C" w:rsidP="00122F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sz w:val="30"/>
          <w:szCs w:val="30"/>
        </w:rPr>
        <w:lastRenderedPageBreak/>
        <w:t>Напряжение прикосновения 20 В считается безопасным в сухих помещениях, т.к. ток, проходящий через тело человека</w:t>
      </w:r>
      <w:r w:rsidR="00D6450C" w:rsidRPr="00F57C9F">
        <w:rPr>
          <w:sz w:val="30"/>
          <w:szCs w:val="30"/>
        </w:rPr>
        <w:t>,</w:t>
      </w:r>
      <w:r w:rsidRPr="00F57C9F">
        <w:rPr>
          <w:sz w:val="30"/>
          <w:szCs w:val="30"/>
        </w:rPr>
        <w:t xml:space="preserve"> будет ниже порогового </w:t>
      </w:r>
      <w:proofErr w:type="spellStart"/>
      <w:r w:rsidR="00D6450C" w:rsidRPr="00F57C9F">
        <w:rPr>
          <w:sz w:val="30"/>
          <w:szCs w:val="30"/>
        </w:rPr>
        <w:t>не</w:t>
      </w:r>
      <w:r w:rsidR="00122F02" w:rsidRPr="00F57C9F">
        <w:rPr>
          <w:sz w:val="30"/>
          <w:szCs w:val="30"/>
        </w:rPr>
        <w:t>отпускающего</w:t>
      </w:r>
      <w:proofErr w:type="spellEnd"/>
      <w:r w:rsidR="00D6450C" w:rsidRPr="00F57C9F">
        <w:rPr>
          <w:sz w:val="30"/>
          <w:szCs w:val="30"/>
        </w:rPr>
        <w:t>,</w:t>
      </w:r>
      <w:r w:rsidRPr="00F57C9F">
        <w:rPr>
          <w:sz w:val="30"/>
          <w:szCs w:val="30"/>
        </w:rPr>
        <w:t xml:space="preserve"> и человек, получивший электрический удар, сразу оторвет руки от металлических частей оборудования.</w:t>
      </w:r>
    </w:p>
    <w:p w14:paraId="1992464F" w14:textId="77777777" w:rsidR="00EB290C" w:rsidRPr="00F57C9F" w:rsidRDefault="00EB290C" w:rsidP="00122F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В сырых помещениях безопасным считается напряжение 12 В.</w:t>
      </w:r>
    </w:p>
    <w:p w14:paraId="1BA0104E" w14:textId="77777777" w:rsidR="00EB290C" w:rsidRPr="00F57C9F" w:rsidRDefault="00EB290C" w:rsidP="00122F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Напряжением шага называется напряжение между точками земли, обусловленное растеканием тока замыкания на землю при одновременном касании их ногами человека. Наибольший электрический потенциал будет в месте соприкосновения проводника с землей. По мере удаления от этого места потенциал поверхности грунта умен</w:t>
      </w:r>
      <w:r w:rsidR="00122F02" w:rsidRPr="00F57C9F">
        <w:rPr>
          <w:sz w:val="30"/>
          <w:szCs w:val="30"/>
        </w:rPr>
        <w:t>ьшается и на расстоянии, пример</w:t>
      </w:r>
      <w:r w:rsidRPr="00F57C9F">
        <w:rPr>
          <w:sz w:val="30"/>
          <w:szCs w:val="30"/>
        </w:rPr>
        <w:t>но равном 20 м, может быть принято равным нулю. Поражение при шаговом напряжении усугубляется тем, что из-за судорожных сокращений мышц ног человек может упасть, после чего цепь то</w:t>
      </w:r>
      <w:r w:rsidR="00122F02" w:rsidRPr="00F57C9F">
        <w:rPr>
          <w:sz w:val="30"/>
          <w:szCs w:val="30"/>
        </w:rPr>
        <w:t>ка замыкается на теле через жиз</w:t>
      </w:r>
      <w:r w:rsidRPr="00F57C9F">
        <w:rPr>
          <w:sz w:val="30"/>
          <w:szCs w:val="30"/>
        </w:rPr>
        <w:t>ненно важные органы.</w:t>
      </w:r>
    </w:p>
    <w:p w14:paraId="669E3E60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Проходя через организм,</w:t>
      </w:r>
      <w:r w:rsidR="00122F02" w:rsidRPr="00F57C9F">
        <w:rPr>
          <w:sz w:val="30"/>
          <w:szCs w:val="30"/>
        </w:rPr>
        <w:t xml:space="preserve"> электрический ток вызывает тер</w:t>
      </w:r>
      <w:r w:rsidRPr="00F57C9F">
        <w:rPr>
          <w:sz w:val="30"/>
          <w:szCs w:val="30"/>
        </w:rPr>
        <w:t>мическое, электролитическое и биологическое действие.</w:t>
      </w:r>
    </w:p>
    <w:p w14:paraId="5FCBD1FF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b/>
          <w:bCs/>
          <w:sz w:val="30"/>
          <w:szCs w:val="30"/>
        </w:rPr>
        <w:t>Термическое действие</w:t>
      </w:r>
      <w:r w:rsidR="00633153" w:rsidRPr="00F57C9F">
        <w:rPr>
          <w:sz w:val="30"/>
          <w:szCs w:val="30"/>
        </w:rPr>
        <w:t xml:space="preserve"> </w:t>
      </w:r>
      <w:r w:rsidRPr="00F57C9F">
        <w:rPr>
          <w:sz w:val="30"/>
          <w:szCs w:val="30"/>
        </w:rPr>
        <w:t>выражается в ожогах отдельных уча</w:t>
      </w:r>
      <w:r w:rsidRPr="00F57C9F">
        <w:rPr>
          <w:sz w:val="30"/>
          <w:szCs w:val="30"/>
        </w:rPr>
        <w:softHyphen/>
        <w:t>стков тела, нагреве кровеносных сосудов и нервных волокон.</w:t>
      </w:r>
    </w:p>
    <w:p w14:paraId="29441DC6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b/>
          <w:bCs/>
          <w:sz w:val="30"/>
          <w:szCs w:val="30"/>
        </w:rPr>
        <w:t>Электролитическое действие</w:t>
      </w:r>
      <w:r w:rsidR="00633153" w:rsidRPr="00F57C9F">
        <w:rPr>
          <w:sz w:val="30"/>
          <w:szCs w:val="30"/>
        </w:rPr>
        <w:t xml:space="preserve"> </w:t>
      </w:r>
      <w:r w:rsidRPr="00F57C9F">
        <w:rPr>
          <w:sz w:val="30"/>
          <w:szCs w:val="30"/>
        </w:rPr>
        <w:t>выражается</w:t>
      </w:r>
      <w:r w:rsidR="00633153" w:rsidRPr="00F57C9F">
        <w:rPr>
          <w:sz w:val="30"/>
          <w:szCs w:val="30"/>
        </w:rPr>
        <w:t xml:space="preserve"> в разложении кро</w:t>
      </w:r>
      <w:r w:rsidRPr="00F57C9F">
        <w:rPr>
          <w:sz w:val="30"/>
          <w:szCs w:val="30"/>
        </w:rPr>
        <w:t>ви и других органических жид</w:t>
      </w:r>
      <w:r w:rsidR="00633153" w:rsidRPr="00F57C9F">
        <w:rPr>
          <w:sz w:val="30"/>
          <w:szCs w:val="30"/>
        </w:rPr>
        <w:t>костей, вызывая значительные на</w:t>
      </w:r>
      <w:r w:rsidRPr="00F57C9F">
        <w:rPr>
          <w:sz w:val="30"/>
          <w:szCs w:val="30"/>
        </w:rPr>
        <w:t>рушения их физико-химических составов.</w:t>
      </w:r>
    </w:p>
    <w:p w14:paraId="3536EB41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b/>
          <w:bCs/>
          <w:sz w:val="30"/>
          <w:szCs w:val="30"/>
        </w:rPr>
        <w:t>Биологическое действие</w:t>
      </w:r>
      <w:r w:rsidR="00633153" w:rsidRPr="00F57C9F">
        <w:rPr>
          <w:b/>
          <w:bCs/>
          <w:sz w:val="30"/>
          <w:szCs w:val="30"/>
        </w:rPr>
        <w:t xml:space="preserve"> </w:t>
      </w:r>
      <w:r w:rsidRPr="00F57C9F">
        <w:rPr>
          <w:sz w:val="30"/>
          <w:szCs w:val="30"/>
        </w:rPr>
        <w:t>проявляется в раздражении и воз</w:t>
      </w:r>
      <w:r w:rsidRPr="00F57C9F">
        <w:rPr>
          <w:sz w:val="30"/>
          <w:szCs w:val="30"/>
        </w:rPr>
        <w:softHyphen/>
        <w:t>буждении живых тканой организма, что может сопровождаться непроизвольным судорожным сокращением мышц, в том числе мышц сердца и легких. В</w:t>
      </w:r>
      <w:r w:rsidR="00362B67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результате могут возникнуть различные нарушения в организме, в том числе нарушение и даже полное прекращение деятельности органов дыхания и кровообращения.</w:t>
      </w:r>
    </w:p>
    <w:p w14:paraId="16EBEA8B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Раздражающее действие тока на ткани может быть прямым, когда ток проходит непосредс</w:t>
      </w:r>
      <w:r w:rsidR="00633153" w:rsidRPr="00F57C9F">
        <w:rPr>
          <w:sz w:val="30"/>
          <w:szCs w:val="30"/>
        </w:rPr>
        <w:t>твенно по этим тканям, и рефлек</w:t>
      </w:r>
      <w:r w:rsidRPr="00F57C9F">
        <w:rPr>
          <w:sz w:val="30"/>
          <w:szCs w:val="30"/>
        </w:rPr>
        <w:t>торным, то есть через центральную нервную систему, когда путь тока лежит вне этих органов.</w:t>
      </w:r>
    </w:p>
    <w:p w14:paraId="7391865F" w14:textId="77777777" w:rsidR="00362B67" w:rsidRPr="00F57C9F" w:rsidRDefault="00362B67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14:paraId="30DCED56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Все многообразие действия электрического тока приводит к двум видам поражения: электрическим тра</w:t>
      </w:r>
      <w:r w:rsidR="00633153" w:rsidRPr="00F57C9F">
        <w:rPr>
          <w:sz w:val="30"/>
          <w:szCs w:val="30"/>
        </w:rPr>
        <w:t>вмам и электриче</w:t>
      </w:r>
      <w:r w:rsidRPr="00F57C9F">
        <w:rPr>
          <w:sz w:val="30"/>
          <w:szCs w:val="30"/>
        </w:rPr>
        <w:t>ским ударам.</w:t>
      </w:r>
    </w:p>
    <w:p w14:paraId="2689DBC7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b/>
          <w:bCs/>
          <w:sz w:val="30"/>
          <w:szCs w:val="30"/>
        </w:rPr>
        <w:t>Электрические травмы</w:t>
      </w:r>
      <w:r w:rsidR="00362B67" w:rsidRPr="00F57C9F">
        <w:rPr>
          <w:sz w:val="30"/>
          <w:szCs w:val="30"/>
        </w:rPr>
        <w:t xml:space="preserve"> –</w:t>
      </w:r>
      <w:r w:rsidRPr="00F57C9F">
        <w:rPr>
          <w:sz w:val="30"/>
          <w:szCs w:val="30"/>
        </w:rPr>
        <w:t xml:space="preserve"> это четко выраженные местные повреждения тканей организ</w:t>
      </w:r>
      <w:r w:rsidR="00633153" w:rsidRPr="00F57C9F">
        <w:rPr>
          <w:sz w:val="30"/>
          <w:szCs w:val="30"/>
        </w:rPr>
        <w:t>ма, вызванные воздействием элек</w:t>
      </w:r>
      <w:r w:rsidRPr="00F57C9F">
        <w:rPr>
          <w:sz w:val="30"/>
          <w:szCs w:val="30"/>
        </w:rPr>
        <w:t>трического тока или электрической дуги (электрические ожоги, электрические знаки, металлизация кожи, механические по</w:t>
      </w:r>
      <w:r w:rsidR="00633153" w:rsidRPr="00F57C9F">
        <w:rPr>
          <w:sz w:val="30"/>
          <w:szCs w:val="30"/>
        </w:rPr>
        <w:t>вреж</w:t>
      </w:r>
      <w:r w:rsidRPr="00F57C9F">
        <w:rPr>
          <w:sz w:val="30"/>
          <w:szCs w:val="30"/>
        </w:rPr>
        <w:t>дения).</w:t>
      </w:r>
    </w:p>
    <w:p w14:paraId="11C12B7A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b/>
          <w:bCs/>
          <w:sz w:val="30"/>
          <w:szCs w:val="30"/>
        </w:rPr>
        <w:t>Электрический удар</w:t>
      </w:r>
      <w:r w:rsidR="00362B67" w:rsidRPr="00F57C9F">
        <w:rPr>
          <w:b/>
          <w:bCs/>
          <w:sz w:val="30"/>
          <w:szCs w:val="30"/>
        </w:rPr>
        <w:t xml:space="preserve"> – </w:t>
      </w:r>
      <w:r w:rsidR="00633153" w:rsidRPr="00F57C9F">
        <w:rPr>
          <w:sz w:val="30"/>
          <w:szCs w:val="30"/>
        </w:rPr>
        <w:t>это возбуждение живых тканей ор</w:t>
      </w:r>
      <w:r w:rsidRPr="00F57C9F">
        <w:rPr>
          <w:sz w:val="30"/>
          <w:szCs w:val="30"/>
        </w:rPr>
        <w:t>ганизма проходящим через него эл</w:t>
      </w:r>
      <w:r w:rsidR="00633153" w:rsidRPr="00F57C9F">
        <w:rPr>
          <w:sz w:val="30"/>
          <w:szCs w:val="30"/>
        </w:rPr>
        <w:t>ектрическим током, сопровож</w:t>
      </w:r>
      <w:r w:rsidRPr="00F57C9F">
        <w:rPr>
          <w:sz w:val="30"/>
          <w:szCs w:val="30"/>
        </w:rPr>
        <w:t>дающееся непроизвольным судорожным сокращением мышц.</w:t>
      </w:r>
    </w:p>
    <w:p w14:paraId="3AAD940E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Различают </w:t>
      </w:r>
      <w:r w:rsidRPr="00F57C9F">
        <w:rPr>
          <w:b/>
          <w:bCs/>
          <w:sz w:val="30"/>
          <w:szCs w:val="30"/>
        </w:rPr>
        <w:t>четыре степени электрических ударов</w:t>
      </w:r>
      <w:r w:rsidRPr="00F57C9F">
        <w:rPr>
          <w:sz w:val="30"/>
          <w:szCs w:val="30"/>
        </w:rPr>
        <w:t>:</w:t>
      </w:r>
    </w:p>
    <w:p w14:paraId="3015A16C" w14:textId="77777777" w:rsidR="00EB290C" w:rsidRPr="00F57C9F" w:rsidRDefault="00EB290C" w:rsidP="00362B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I</w:t>
      </w:r>
      <w:r w:rsidR="00122F02" w:rsidRPr="00F57C9F">
        <w:rPr>
          <w:sz w:val="30"/>
          <w:szCs w:val="30"/>
        </w:rPr>
        <w:t xml:space="preserve"> </w:t>
      </w:r>
      <w:r w:rsidRPr="00F57C9F">
        <w:rPr>
          <w:sz w:val="30"/>
          <w:szCs w:val="30"/>
        </w:rPr>
        <w:t xml:space="preserve">степень </w:t>
      </w:r>
      <w:r w:rsidR="00362B67" w:rsidRPr="00F57C9F">
        <w:rPr>
          <w:sz w:val="30"/>
          <w:szCs w:val="30"/>
        </w:rPr>
        <w:t>–</w:t>
      </w:r>
      <w:r w:rsidRPr="00F57C9F">
        <w:rPr>
          <w:sz w:val="30"/>
          <w:szCs w:val="30"/>
        </w:rPr>
        <w:t xml:space="preserve"> судорожное</w:t>
      </w:r>
      <w:r w:rsidR="00122F02" w:rsidRPr="00F57C9F">
        <w:rPr>
          <w:sz w:val="30"/>
          <w:szCs w:val="30"/>
        </w:rPr>
        <w:t xml:space="preserve"> сокращение мышц без потери соз</w:t>
      </w:r>
      <w:r w:rsidRPr="00F57C9F">
        <w:rPr>
          <w:sz w:val="30"/>
          <w:szCs w:val="30"/>
        </w:rPr>
        <w:t>нания;</w:t>
      </w:r>
    </w:p>
    <w:p w14:paraId="48DE78E3" w14:textId="77777777" w:rsidR="00EB290C" w:rsidRPr="00F57C9F" w:rsidRDefault="00EB290C" w:rsidP="00362B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II</w:t>
      </w:r>
      <w:r w:rsidR="00122F02" w:rsidRPr="00F57C9F">
        <w:rPr>
          <w:sz w:val="30"/>
          <w:szCs w:val="30"/>
        </w:rPr>
        <w:t xml:space="preserve"> </w:t>
      </w:r>
      <w:r w:rsidRPr="00F57C9F">
        <w:rPr>
          <w:sz w:val="30"/>
          <w:szCs w:val="30"/>
        </w:rPr>
        <w:t xml:space="preserve">степень </w:t>
      </w:r>
      <w:r w:rsidR="00362B67" w:rsidRPr="00F57C9F">
        <w:rPr>
          <w:sz w:val="30"/>
          <w:szCs w:val="30"/>
        </w:rPr>
        <w:t>–</w:t>
      </w:r>
      <w:r w:rsidRPr="00F57C9F">
        <w:rPr>
          <w:sz w:val="30"/>
          <w:szCs w:val="30"/>
        </w:rPr>
        <w:t xml:space="preserve"> судорожно</w:t>
      </w:r>
      <w:r w:rsidR="00122F02" w:rsidRPr="00F57C9F">
        <w:rPr>
          <w:sz w:val="30"/>
          <w:szCs w:val="30"/>
        </w:rPr>
        <w:t>е сокращение мышц с потерей соз</w:t>
      </w:r>
      <w:r w:rsidRPr="00F57C9F">
        <w:rPr>
          <w:sz w:val="30"/>
          <w:szCs w:val="30"/>
        </w:rPr>
        <w:t>нания, но с</w:t>
      </w:r>
      <w:r w:rsidR="00362B67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сохранившимся дыханием и работой сердца;</w:t>
      </w:r>
    </w:p>
    <w:p w14:paraId="19D06F57" w14:textId="77777777" w:rsidR="00EB290C" w:rsidRPr="00F57C9F" w:rsidRDefault="00EB290C" w:rsidP="00362B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III</w:t>
      </w:r>
      <w:r w:rsidR="00122F02" w:rsidRPr="00F57C9F">
        <w:rPr>
          <w:sz w:val="30"/>
          <w:szCs w:val="30"/>
        </w:rPr>
        <w:t xml:space="preserve"> </w:t>
      </w:r>
      <w:r w:rsidRPr="00F57C9F">
        <w:rPr>
          <w:sz w:val="30"/>
          <w:szCs w:val="30"/>
        </w:rPr>
        <w:t xml:space="preserve">степень </w:t>
      </w:r>
      <w:r w:rsidR="00362B67" w:rsidRPr="00F57C9F">
        <w:rPr>
          <w:sz w:val="30"/>
          <w:szCs w:val="30"/>
        </w:rPr>
        <w:t>–</w:t>
      </w:r>
      <w:r w:rsidRPr="00F57C9F">
        <w:rPr>
          <w:sz w:val="30"/>
          <w:szCs w:val="30"/>
        </w:rPr>
        <w:t xml:space="preserve"> потеря соз</w:t>
      </w:r>
      <w:r w:rsidR="00122F02" w:rsidRPr="00F57C9F">
        <w:rPr>
          <w:sz w:val="30"/>
          <w:szCs w:val="30"/>
        </w:rPr>
        <w:t>нания и нарушение сердечной дея</w:t>
      </w:r>
      <w:r w:rsidRPr="00F57C9F">
        <w:rPr>
          <w:sz w:val="30"/>
          <w:szCs w:val="30"/>
        </w:rPr>
        <w:t>тельности или дыхания (либо того и другого вместе);</w:t>
      </w:r>
    </w:p>
    <w:p w14:paraId="6C4C0C08" w14:textId="77777777" w:rsidR="00EB290C" w:rsidRPr="00F57C9F" w:rsidRDefault="00EB290C" w:rsidP="00362B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lastRenderedPageBreak/>
        <w:t>IV</w:t>
      </w:r>
      <w:r w:rsidR="00122F02" w:rsidRPr="00F57C9F">
        <w:rPr>
          <w:sz w:val="30"/>
          <w:szCs w:val="30"/>
        </w:rPr>
        <w:t xml:space="preserve"> </w:t>
      </w:r>
      <w:r w:rsidRPr="00F57C9F">
        <w:rPr>
          <w:sz w:val="30"/>
          <w:szCs w:val="30"/>
        </w:rPr>
        <w:t xml:space="preserve">степень </w:t>
      </w:r>
      <w:r w:rsidR="00362B67" w:rsidRPr="00F57C9F">
        <w:rPr>
          <w:sz w:val="30"/>
          <w:szCs w:val="30"/>
        </w:rPr>
        <w:t>–</w:t>
      </w:r>
      <w:r w:rsidRPr="00F57C9F">
        <w:rPr>
          <w:sz w:val="30"/>
          <w:szCs w:val="30"/>
        </w:rPr>
        <w:t xml:space="preserve"> клиническая </w:t>
      </w:r>
      <w:r w:rsidR="00122F02" w:rsidRPr="00F57C9F">
        <w:rPr>
          <w:sz w:val="30"/>
          <w:szCs w:val="30"/>
        </w:rPr>
        <w:t>смерть, то есть отсутствие дыха</w:t>
      </w:r>
      <w:r w:rsidRPr="00F57C9F">
        <w:rPr>
          <w:sz w:val="30"/>
          <w:szCs w:val="30"/>
        </w:rPr>
        <w:t>ния и кровообращения.</w:t>
      </w:r>
    </w:p>
    <w:p w14:paraId="3C768E49" w14:textId="77777777" w:rsidR="00362B67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b/>
          <w:bCs/>
          <w:sz w:val="30"/>
          <w:szCs w:val="30"/>
        </w:rPr>
        <w:t>Клиническая («мнимая») смерть</w:t>
      </w:r>
      <w:r w:rsidR="00362B67" w:rsidRPr="00F57C9F">
        <w:rPr>
          <w:b/>
          <w:bCs/>
          <w:sz w:val="30"/>
          <w:szCs w:val="30"/>
        </w:rPr>
        <w:t xml:space="preserve"> –</w:t>
      </w:r>
      <w:r w:rsidRPr="00F57C9F">
        <w:rPr>
          <w:sz w:val="30"/>
          <w:szCs w:val="30"/>
        </w:rPr>
        <w:t xml:space="preserve"> это переходный процесс от</w:t>
      </w:r>
      <w:r w:rsidR="00362B67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жизни к смерти, наступ</w:t>
      </w:r>
      <w:r w:rsidR="00633153" w:rsidRPr="00F57C9F">
        <w:rPr>
          <w:sz w:val="30"/>
          <w:szCs w:val="30"/>
        </w:rPr>
        <w:t>ающий с момента прекращения дея</w:t>
      </w:r>
      <w:r w:rsidRPr="00F57C9F">
        <w:rPr>
          <w:sz w:val="30"/>
          <w:szCs w:val="30"/>
        </w:rPr>
        <w:t>тельности сердца и легких. Длительность клинической смерти определяется временем с момента прекращения сердечной дея</w:t>
      </w:r>
      <w:r w:rsidRPr="00F57C9F">
        <w:rPr>
          <w:sz w:val="30"/>
          <w:szCs w:val="30"/>
        </w:rPr>
        <w:softHyphen/>
        <w:t xml:space="preserve">тельности и дыхания до начала гибели клеток коры головного мозга (4-5 мин., а при гибели здорового человека от случайных причин </w:t>
      </w:r>
      <w:r w:rsidR="00362B67" w:rsidRPr="00F57C9F">
        <w:rPr>
          <w:sz w:val="30"/>
          <w:szCs w:val="30"/>
        </w:rPr>
        <w:t>–</w:t>
      </w:r>
      <w:r w:rsidRPr="00F57C9F">
        <w:rPr>
          <w:sz w:val="30"/>
          <w:szCs w:val="30"/>
        </w:rPr>
        <w:t xml:space="preserve"> 7-8 мин.).</w:t>
      </w:r>
      <w:r w:rsidR="00362B67" w:rsidRPr="00F57C9F">
        <w:rPr>
          <w:sz w:val="30"/>
          <w:szCs w:val="30"/>
        </w:rPr>
        <w:t xml:space="preserve"> </w:t>
      </w:r>
    </w:p>
    <w:p w14:paraId="2B3D5845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b/>
          <w:bCs/>
          <w:sz w:val="30"/>
          <w:szCs w:val="30"/>
        </w:rPr>
        <w:t>Биологическая (истинная) смерть</w:t>
      </w:r>
      <w:r w:rsidR="00362B67" w:rsidRPr="00F57C9F">
        <w:rPr>
          <w:b/>
          <w:bCs/>
          <w:sz w:val="30"/>
          <w:szCs w:val="30"/>
        </w:rPr>
        <w:t xml:space="preserve"> – </w:t>
      </w:r>
      <w:r w:rsidR="00633153" w:rsidRPr="00F57C9F">
        <w:rPr>
          <w:sz w:val="30"/>
          <w:szCs w:val="30"/>
        </w:rPr>
        <w:t>это не</w:t>
      </w:r>
      <w:r w:rsidRPr="00F57C9F">
        <w:rPr>
          <w:sz w:val="30"/>
          <w:szCs w:val="30"/>
        </w:rPr>
        <w:t>обратимое явление, характеризующееся прекращением биологиче</w:t>
      </w:r>
      <w:r w:rsidRPr="00F57C9F">
        <w:rPr>
          <w:sz w:val="30"/>
          <w:szCs w:val="30"/>
        </w:rPr>
        <w:softHyphen/>
        <w:t xml:space="preserve">ских процессов в клетках </w:t>
      </w:r>
      <w:r w:rsidR="00633153" w:rsidRPr="00F57C9F">
        <w:rPr>
          <w:sz w:val="30"/>
          <w:szCs w:val="30"/>
        </w:rPr>
        <w:br/>
      </w:r>
      <w:r w:rsidRPr="00F57C9F">
        <w:rPr>
          <w:sz w:val="30"/>
          <w:szCs w:val="30"/>
        </w:rPr>
        <w:t>и тк</w:t>
      </w:r>
      <w:r w:rsidR="00122F02" w:rsidRPr="00F57C9F">
        <w:rPr>
          <w:sz w:val="30"/>
          <w:szCs w:val="30"/>
        </w:rPr>
        <w:t>анях организма и распадом белко</w:t>
      </w:r>
      <w:r w:rsidRPr="00F57C9F">
        <w:rPr>
          <w:sz w:val="30"/>
          <w:szCs w:val="30"/>
        </w:rPr>
        <w:t>вых структур. Биологическая смерть наступает по истечении периода клинической смерти.</w:t>
      </w:r>
    </w:p>
    <w:p w14:paraId="6B70090F" w14:textId="77777777" w:rsidR="00EB290C" w:rsidRPr="00F57C9F" w:rsidRDefault="00EB290C" w:rsidP="00362B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Таким образом, </w:t>
      </w:r>
      <w:r w:rsidRPr="00F57C9F">
        <w:rPr>
          <w:b/>
          <w:bCs/>
          <w:sz w:val="30"/>
          <w:szCs w:val="30"/>
        </w:rPr>
        <w:t>причинами смерти от электрического тока</w:t>
      </w:r>
      <w:r w:rsidR="00633153" w:rsidRPr="00F57C9F">
        <w:rPr>
          <w:sz w:val="30"/>
          <w:szCs w:val="30"/>
        </w:rPr>
        <w:t xml:space="preserve"> </w:t>
      </w:r>
      <w:r w:rsidRPr="00F57C9F">
        <w:rPr>
          <w:sz w:val="30"/>
          <w:szCs w:val="30"/>
        </w:rPr>
        <w:t>могут быть прекращение работы сердца, прекращение дыхания и электрический шок.</w:t>
      </w:r>
    </w:p>
    <w:p w14:paraId="441874EB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b/>
          <w:bCs/>
          <w:sz w:val="30"/>
          <w:szCs w:val="30"/>
        </w:rPr>
        <w:t>Остановка сердца или его фибрилляция</w:t>
      </w:r>
      <w:r w:rsidR="00122F02" w:rsidRPr="00F57C9F">
        <w:rPr>
          <w:sz w:val="30"/>
          <w:szCs w:val="30"/>
        </w:rPr>
        <w:t xml:space="preserve"> </w:t>
      </w:r>
      <w:r w:rsidR="00362B67" w:rsidRPr="00F57C9F">
        <w:rPr>
          <w:sz w:val="30"/>
          <w:szCs w:val="30"/>
        </w:rPr>
        <w:t xml:space="preserve">– </w:t>
      </w:r>
      <w:r w:rsidR="00122F02" w:rsidRPr="00F57C9F">
        <w:rPr>
          <w:sz w:val="30"/>
          <w:szCs w:val="30"/>
        </w:rPr>
        <w:t>х</w:t>
      </w:r>
      <w:r w:rsidRPr="00F57C9F">
        <w:rPr>
          <w:sz w:val="30"/>
          <w:szCs w:val="30"/>
        </w:rPr>
        <w:t>аотические быстрые и разновременные сокращения волокон (фибрилл) сердечной мышцы, при которых сердце перестает работать как насос, в результате чего в организме прекращается кровообращение, может наступить при прямом</w:t>
      </w:r>
      <w:r w:rsidR="00122F02" w:rsidRPr="00F57C9F">
        <w:rPr>
          <w:sz w:val="30"/>
          <w:szCs w:val="30"/>
        </w:rPr>
        <w:t xml:space="preserve"> или рефлекторном действии элек</w:t>
      </w:r>
      <w:r w:rsidRPr="00F57C9F">
        <w:rPr>
          <w:sz w:val="30"/>
          <w:szCs w:val="30"/>
        </w:rPr>
        <w:t>трического тока.</w:t>
      </w:r>
    </w:p>
    <w:p w14:paraId="794A2792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30"/>
          <w:szCs w:val="30"/>
        </w:rPr>
      </w:pPr>
      <w:r w:rsidRPr="00F57C9F">
        <w:rPr>
          <w:sz w:val="30"/>
          <w:szCs w:val="30"/>
        </w:rPr>
        <w:t xml:space="preserve">Прекращение дыхания </w:t>
      </w:r>
      <w:r w:rsidR="00122F02" w:rsidRPr="00F57C9F">
        <w:rPr>
          <w:sz w:val="30"/>
          <w:szCs w:val="30"/>
        </w:rPr>
        <w:t>как первопричина смерти от элек</w:t>
      </w:r>
      <w:r w:rsidRPr="00F57C9F">
        <w:rPr>
          <w:sz w:val="30"/>
          <w:szCs w:val="30"/>
        </w:rPr>
        <w:t xml:space="preserve">трического тока вызывается непосредственным или рефлекторным воздействием тока на мышцы грудной клетки, участвующие в процессе дыхания </w:t>
      </w:r>
      <w:r w:rsidR="00633153" w:rsidRPr="00F57C9F">
        <w:rPr>
          <w:sz w:val="30"/>
          <w:szCs w:val="30"/>
        </w:rPr>
        <w:br/>
      </w:r>
      <w:r w:rsidRPr="00F57C9F">
        <w:rPr>
          <w:sz w:val="30"/>
          <w:szCs w:val="30"/>
        </w:rPr>
        <w:t xml:space="preserve">(в результате </w:t>
      </w:r>
      <w:r w:rsidR="00362B67" w:rsidRPr="00F57C9F">
        <w:rPr>
          <w:sz w:val="30"/>
          <w:szCs w:val="30"/>
        </w:rPr>
        <w:t>–</w:t>
      </w:r>
      <w:r w:rsidRPr="00F57C9F">
        <w:rPr>
          <w:sz w:val="30"/>
          <w:szCs w:val="30"/>
        </w:rPr>
        <w:t> </w:t>
      </w:r>
      <w:r w:rsidRPr="00F57C9F">
        <w:rPr>
          <w:b/>
          <w:bCs/>
          <w:sz w:val="30"/>
          <w:szCs w:val="30"/>
        </w:rPr>
        <w:t xml:space="preserve">асфиксия или удушье по причине недостатка кислорода </w:t>
      </w:r>
      <w:r w:rsidR="00633153" w:rsidRPr="00F57C9F">
        <w:rPr>
          <w:b/>
          <w:bCs/>
          <w:sz w:val="30"/>
          <w:szCs w:val="30"/>
        </w:rPr>
        <w:t>и избытка углекислоты в организ</w:t>
      </w:r>
      <w:r w:rsidRPr="00F57C9F">
        <w:rPr>
          <w:b/>
          <w:bCs/>
          <w:sz w:val="30"/>
          <w:szCs w:val="30"/>
        </w:rPr>
        <w:t>ме</w:t>
      </w:r>
      <w:r w:rsidR="00122F02" w:rsidRPr="00F57C9F">
        <w:rPr>
          <w:b/>
          <w:bCs/>
          <w:sz w:val="30"/>
          <w:szCs w:val="30"/>
        </w:rPr>
        <w:t>.</w:t>
      </w:r>
    </w:p>
    <w:p w14:paraId="2CDD01D4" w14:textId="77777777" w:rsidR="00362B67" w:rsidRPr="00F57C9F" w:rsidRDefault="00362B67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14:paraId="359BEA2C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57C9F">
        <w:rPr>
          <w:b/>
          <w:bCs/>
          <w:sz w:val="30"/>
          <w:szCs w:val="30"/>
        </w:rPr>
        <w:t>Виды поражений электрических травм:</w:t>
      </w:r>
    </w:p>
    <w:p w14:paraId="397370C1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b/>
          <w:bCs/>
          <w:sz w:val="30"/>
          <w:szCs w:val="30"/>
        </w:rPr>
        <w:t>Электрические ожог</w:t>
      </w:r>
      <w:r w:rsidRPr="00F57C9F">
        <w:rPr>
          <w:b/>
          <w:sz w:val="30"/>
          <w:szCs w:val="30"/>
        </w:rPr>
        <w:t>и</w:t>
      </w:r>
      <w:r w:rsidRPr="00F57C9F">
        <w:rPr>
          <w:sz w:val="30"/>
          <w:szCs w:val="30"/>
        </w:rPr>
        <w:t xml:space="preserve"> возникают при термическом действии электрического тока. Наиболее опасными являются ожоги,</w:t>
      </w:r>
      <w:r w:rsidR="0049392B" w:rsidRPr="00F57C9F">
        <w:rPr>
          <w:sz w:val="30"/>
          <w:szCs w:val="30"/>
        </w:rPr>
        <w:t xml:space="preserve"> </w:t>
      </w:r>
      <w:r w:rsidRPr="00F57C9F">
        <w:rPr>
          <w:sz w:val="30"/>
          <w:szCs w:val="30"/>
        </w:rPr>
        <w:t>возникающие в</w:t>
      </w:r>
      <w:r w:rsidR="00362B67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результате возд</w:t>
      </w:r>
      <w:r w:rsidR="00633153" w:rsidRPr="00F57C9F">
        <w:rPr>
          <w:sz w:val="30"/>
          <w:szCs w:val="30"/>
        </w:rPr>
        <w:t>ействия электрической дуги, так как</w:t>
      </w:r>
      <w:r w:rsidRPr="00F57C9F">
        <w:rPr>
          <w:sz w:val="30"/>
          <w:szCs w:val="30"/>
        </w:rPr>
        <w:t xml:space="preserve"> ее температура может превышать 3000°С.</w:t>
      </w:r>
    </w:p>
    <w:p w14:paraId="1CB95CA1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F57C9F">
        <w:rPr>
          <w:b/>
          <w:bCs/>
          <w:sz w:val="30"/>
          <w:szCs w:val="30"/>
        </w:rPr>
        <w:t>Электрометаллизация</w:t>
      </w:r>
      <w:proofErr w:type="spellEnd"/>
      <w:r w:rsidRPr="00F57C9F">
        <w:rPr>
          <w:b/>
          <w:bCs/>
          <w:sz w:val="30"/>
          <w:szCs w:val="30"/>
        </w:rPr>
        <w:t xml:space="preserve"> кожи</w:t>
      </w:r>
      <w:r w:rsidR="00362B67" w:rsidRPr="00F57C9F">
        <w:rPr>
          <w:b/>
          <w:bCs/>
          <w:sz w:val="30"/>
          <w:szCs w:val="30"/>
        </w:rPr>
        <w:t xml:space="preserve"> –</w:t>
      </w:r>
      <w:r w:rsidRPr="00F57C9F">
        <w:rPr>
          <w:sz w:val="30"/>
          <w:szCs w:val="30"/>
        </w:rPr>
        <w:t xml:space="preserve"> проникновение в кожу под действием электрического тока мельчайших частиц металла. В результате кожа становится электропроводной, т.е. сопротивление ее резко падает.</w:t>
      </w:r>
    </w:p>
    <w:p w14:paraId="0E234F07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b/>
          <w:bCs/>
          <w:sz w:val="30"/>
          <w:szCs w:val="30"/>
        </w:rPr>
        <w:t>Электрические знаки</w:t>
      </w:r>
      <w:r w:rsidR="00362B67" w:rsidRPr="00F57C9F">
        <w:rPr>
          <w:b/>
          <w:bCs/>
          <w:sz w:val="30"/>
          <w:szCs w:val="30"/>
        </w:rPr>
        <w:t xml:space="preserve"> –</w:t>
      </w:r>
      <w:r w:rsidRPr="00F57C9F">
        <w:rPr>
          <w:sz w:val="30"/>
          <w:szCs w:val="30"/>
        </w:rPr>
        <w:t xml:space="preserve"> пятн</w:t>
      </w:r>
      <w:r w:rsidR="00B67BCD" w:rsidRPr="00F57C9F">
        <w:rPr>
          <w:sz w:val="30"/>
          <w:szCs w:val="30"/>
        </w:rPr>
        <w:t>а серого или бледно-желтого цве</w:t>
      </w:r>
      <w:r w:rsidRPr="00F57C9F">
        <w:rPr>
          <w:sz w:val="30"/>
          <w:szCs w:val="30"/>
        </w:rPr>
        <w:t>та, возникающие при плотном к</w:t>
      </w:r>
      <w:r w:rsidR="00B67BCD" w:rsidRPr="00F57C9F">
        <w:rPr>
          <w:sz w:val="30"/>
          <w:szCs w:val="30"/>
        </w:rPr>
        <w:t>онтакте с токоведущей частью (по</w:t>
      </w:r>
      <w:r w:rsidRPr="00F57C9F">
        <w:rPr>
          <w:sz w:val="30"/>
          <w:szCs w:val="30"/>
        </w:rPr>
        <w:t xml:space="preserve"> которой в рабочем состоянии пр</w:t>
      </w:r>
      <w:r w:rsidR="00B67BCD" w:rsidRPr="00F57C9F">
        <w:rPr>
          <w:sz w:val="30"/>
          <w:szCs w:val="30"/>
        </w:rPr>
        <w:t>отекает электрический ток). При</w:t>
      </w:r>
      <w:r w:rsidRPr="00F57C9F">
        <w:rPr>
          <w:sz w:val="30"/>
          <w:szCs w:val="30"/>
        </w:rPr>
        <w:t>рода электрических знаков еще недостаточно изучена.</w:t>
      </w:r>
    </w:p>
    <w:p w14:paraId="7B9B7E68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F57C9F">
        <w:rPr>
          <w:b/>
          <w:bCs/>
          <w:sz w:val="30"/>
          <w:szCs w:val="30"/>
        </w:rPr>
        <w:t>Электроофтальмия</w:t>
      </w:r>
      <w:proofErr w:type="spellEnd"/>
      <w:r w:rsidR="00362B67" w:rsidRPr="00F57C9F">
        <w:rPr>
          <w:b/>
          <w:bCs/>
          <w:sz w:val="30"/>
          <w:szCs w:val="30"/>
        </w:rPr>
        <w:t xml:space="preserve"> </w:t>
      </w:r>
      <w:r w:rsidRPr="00F57C9F">
        <w:rPr>
          <w:sz w:val="30"/>
          <w:szCs w:val="30"/>
        </w:rPr>
        <w:t>– поражение наружных оболочек глаз вследствие воздействия ультра</w:t>
      </w:r>
      <w:r w:rsidR="00B67BCD" w:rsidRPr="00F57C9F">
        <w:rPr>
          <w:sz w:val="30"/>
          <w:szCs w:val="30"/>
        </w:rPr>
        <w:t>фиолетового излучения электриче</w:t>
      </w:r>
      <w:r w:rsidRPr="00F57C9F">
        <w:rPr>
          <w:sz w:val="30"/>
          <w:szCs w:val="30"/>
        </w:rPr>
        <w:t>ской дуги.</w:t>
      </w:r>
    </w:p>
    <w:p w14:paraId="174D44D5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b/>
          <w:bCs/>
          <w:sz w:val="30"/>
          <w:szCs w:val="30"/>
        </w:rPr>
        <w:t xml:space="preserve">Электрические удары </w:t>
      </w:r>
      <w:r w:rsidR="00362B67" w:rsidRPr="00F57C9F">
        <w:rPr>
          <w:bCs/>
          <w:sz w:val="30"/>
          <w:szCs w:val="30"/>
        </w:rPr>
        <w:t>–</w:t>
      </w:r>
      <w:r w:rsidRPr="00F57C9F">
        <w:rPr>
          <w:bCs/>
          <w:sz w:val="30"/>
          <w:szCs w:val="30"/>
        </w:rPr>
        <w:t xml:space="preserve"> общее поражение организма человека, характеризующееся судорожными сокращениями</w:t>
      </w:r>
      <w:r w:rsidR="00122F02" w:rsidRPr="00F57C9F">
        <w:rPr>
          <w:sz w:val="30"/>
          <w:szCs w:val="30"/>
        </w:rPr>
        <w:t xml:space="preserve"> </w:t>
      </w:r>
      <w:r w:rsidRPr="00F57C9F">
        <w:rPr>
          <w:sz w:val="30"/>
          <w:szCs w:val="30"/>
        </w:rPr>
        <w:t>мышц, наруше</w:t>
      </w:r>
      <w:r w:rsidRPr="00F57C9F">
        <w:rPr>
          <w:sz w:val="30"/>
          <w:szCs w:val="30"/>
        </w:rPr>
        <w:softHyphen/>
        <w:t>нием нервной и сердечно-сосудистой систем человека. Нередко электрические удары приводят к смертельным исходам.</w:t>
      </w:r>
    </w:p>
    <w:p w14:paraId="0A566C55" w14:textId="77777777" w:rsidR="00EB290C" w:rsidRPr="00F57C9F" w:rsidRDefault="00EB290C" w:rsidP="00B67B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b/>
          <w:bCs/>
          <w:sz w:val="30"/>
          <w:szCs w:val="30"/>
        </w:rPr>
        <w:t>Механические повреждения</w:t>
      </w:r>
      <w:r w:rsidR="00122F02" w:rsidRPr="00F57C9F">
        <w:rPr>
          <w:sz w:val="30"/>
          <w:szCs w:val="30"/>
        </w:rPr>
        <w:t xml:space="preserve"> </w:t>
      </w:r>
      <w:r w:rsidRPr="00F57C9F">
        <w:rPr>
          <w:sz w:val="30"/>
          <w:szCs w:val="30"/>
        </w:rPr>
        <w:t>(разрывы тканей, переломы) происходят при судорожном сокращении мышц, а также в результате падений при воздействии электрического тока.</w:t>
      </w:r>
    </w:p>
    <w:p w14:paraId="3086C143" w14:textId="77777777" w:rsidR="00EB290C" w:rsidRPr="00F57C9F" w:rsidRDefault="00EB290C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sz w:val="30"/>
          <w:szCs w:val="30"/>
        </w:rPr>
        <w:lastRenderedPageBreak/>
        <w:t>Характер поражения электрическим током и его последствия зависят от значения и рода тока</w:t>
      </w:r>
      <w:r w:rsidR="00B67BCD" w:rsidRPr="00F57C9F">
        <w:rPr>
          <w:sz w:val="30"/>
          <w:szCs w:val="30"/>
        </w:rPr>
        <w:t>, пути его прохождения, длитель</w:t>
      </w:r>
      <w:r w:rsidRPr="00F57C9F">
        <w:rPr>
          <w:sz w:val="30"/>
          <w:szCs w:val="30"/>
        </w:rPr>
        <w:t>ности воздействия, индивидуальных физиологических особенностей человека и его состояния в момент поражения.</w:t>
      </w:r>
    </w:p>
    <w:p w14:paraId="3CB0ECA6" w14:textId="77777777" w:rsidR="00362B67" w:rsidRPr="00F57C9F" w:rsidRDefault="00362B67" w:rsidP="00633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14:paraId="6A7376D1" w14:textId="77777777" w:rsidR="00EB290C" w:rsidRPr="00F57C9F" w:rsidRDefault="00EB290C" w:rsidP="00362B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b/>
          <w:bCs/>
          <w:sz w:val="30"/>
          <w:szCs w:val="30"/>
        </w:rPr>
        <w:t>Электрический шок</w:t>
      </w:r>
      <w:r w:rsidR="00362B67" w:rsidRPr="00F57C9F">
        <w:rPr>
          <w:b/>
          <w:bCs/>
          <w:sz w:val="30"/>
          <w:szCs w:val="30"/>
        </w:rPr>
        <w:t xml:space="preserve"> </w:t>
      </w:r>
      <w:r w:rsidR="00BC612B" w:rsidRPr="00F57C9F">
        <w:rPr>
          <w:b/>
          <w:bCs/>
          <w:sz w:val="30"/>
          <w:szCs w:val="30"/>
        </w:rPr>
        <w:t xml:space="preserve">– </w:t>
      </w:r>
      <w:r w:rsidR="00BC612B" w:rsidRPr="00F57C9F">
        <w:rPr>
          <w:sz w:val="30"/>
          <w:szCs w:val="30"/>
        </w:rPr>
        <w:t>это</w:t>
      </w:r>
      <w:r w:rsidRPr="00F57C9F">
        <w:rPr>
          <w:sz w:val="30"/>
          <w:szCs w:val="30"/>
        </w:rPr>
        <w:t xml:space="preserve"> тяжелая нервно-рефлекторная реакция организма в ответ на</w:t>
      </w:r>
      <w:r w:rsidR="00B67BCD" w:rsidRPr="00F57C9F">
        <w:rPr>
          <w:sz w:val="30"/>
          <w:szCs w:val="30"/>
        </w:rPr>
        <w:t xml:space="preserve"> сильное электрическое раздраже</w:t>
      </w:r>
      <w:r w:rsidRPr="00F57C9F">
        <w:rPr>
          <w:sz w:val="30"/>
          <w:szCs w:val="30"/>
        </w:rPr>
        <w:t>ние, сопровождающаяся опас</w:t>
      </w:r>
      <w:r w:rsidR="00B67BCD" w:rsidRPr="00F57C9F">
        <w:rPr>
          <w:sz w:val="30"/>
          <w:szCs w:val="30"/>
        </w:rPr>
        <w:t>ными расстройствами кровообраще</w:t>
      </w:r>
      <w:r w:rsidRPr="00F57C9F">
        <w:rPr>
          <w:sz w:val="30"/>
          <w:szCs w:val="30"/>
        </w:rPr>
        <w:t>ния, дыхания, обмена веществ и</w:t>
      </w:r>
      <w:r w:rsidR="00B67BCD" w:rsidRPr="00F57C9F">
        <w:rPr>
          <w:sz w:val="30"/>
          <w:szCs w:val="30"/>
        </w:rPr>
        <w:t xml:space="preserve"> т.п. Такое состояние может про</w:t>
      </w:r>
      <w:r w:rsidRPr="00F57C9F">
        <w:rPr>
          <w:sz w:val="30"/>
          <w:szCs w:val="30"/>
        </w:rPr>
        <w:t>должаться от нескольких минут до суток.</w:t>
      </w:r>
    </w:p>
    <w:p w14:paraId="6AA219F2" w14:textId="77777777" w:rsidR="00EB290C" w:rsidRPr="00F57C9F" w:rsidRDefault="00EB290C" w:rsidP="00B67B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Из-за повсеместного использования электричества</w:t>
      </w:r>
      <w:r w:rsidR="00F4560B" w:rsidRPr="00F57C9F">
        <w:rPr>
          <w:sz w:val="30"/>
          <w:szCs w:val="30"/>
        </w:rPr>
        <w:t>,</w:t>
      </w:r>
      <w:r w:rsidRPr="00F57C9F">
        <w:rPr>
          <w:sz w:val="30"/>
          <w:szCs w:val="30"/>
        </w:rPr>
        <w:t xml:space="preserve"> как в</w:t>
      </w:r>
      <w:r w:rsidR="00362B67" w:rsidRPr="00F57C9F">
        <w:rPr>
          <w:sz w:val="30"/>
          <w:szCs w:val="30"/>
        </w:rPr>
        <w:t> </w:t>
      </w:r>
      <w:r w:rsidRPr="00F57C9F">
        <w:rPr>
          <w:sz w:val="30"/>
          <w:szCs w:val="30"/>
        </w:rPr>
        <w:t>производственных процессах, так и для решения бытовых задач</w:t>
      </w:r>
      <w:r w:rsidR="00F4560B" w:rsidRPr="00F57C9F">
        <w:rPr>
          <w:sz w:val="30"/>
          <w:szCs w:val="30"/>
        </w:rPr>
        <w:t>,</w:t>
      </w:r>
      <w:r w:rsidRPr="00F57C9F">
        <w:rPr>
          <w:sz w:val="30"/>
          <w:szCs w:val="30"/>
        </w:rPr>
        <w:t xml:space="preserve"> создается значительная угроза поражения электрическим током. Для предотвращения таких ситуаций существует ряд правил, позволяющих обезопасить персонал и простых обывателей от плачевных последствий безграмотного обращения с электричеством. Для этого важно понимать причины поражения электрическим током и меры, необходимые в тех или иных ситуациях для исключения поражения током.</w:t>
      </w:r>
    </w:p>
    <w:p w14:paraId="67CA59F0" w14:textId="77777777" w:rsidR="00F4560B" w:rsidRPr="00F57C9F" w:rsidRDefault="00F4560B" w:rsidP="00B67B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14:paraId="58E94426" w14:textId="77777777" w:rsidR="0074711A" w:rsidRPr="00F57C9F" w:rsidRDefault="0074711A" w:rsidP="007471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30"/>
          <w:szCs w:val="30"/>
          <w:shd w:val="clear" w:color="auto" w:fill="FDFDFD"/>
        </w:rPr>
      </w:pPr>
      <w:r w:rsidRPr="00F57C9F">
        <w:rPr>
          <w:sz w:val="30"/>
          <w:szCs w:val="30"/>
        </w:rPr>
        <w:t>На официальном сайте ГУ «Государственный энергетический и газовый надзора» размещена интерактивная карта электротравматизма, при помощи которой можно ознакомиться со случаями производственных и бытовых травм, полученных электротоком, условиях и причинах, их вызвавших (</w:t>
      </w:r>
      <w:hyperlink r:id="rId5" w:history="1">
        <w:r w:rsidRPr="00F57C9F">
          <w:rPr>
            <w:rStyle w:val="a4"/>
            <w:bCs/>
            <w:color w:val="auto"/>
            <w:sz w:val="30"/>
            <w:szCs w:val="30"/>
            <w:shd w:val="clear" w:color="auto" w:fill="FDFDFD"/>
          </w:rPr>
          <w:t>https://gosenergogaznadzor.by/upload/karta2/index2.html</w:t>
        </w:r>
      </w:hyperlink>
      <w:r w:rsidRPr="00F57C9F">
        <w:rPr>
          <w:bCs/>
          <w:sz w:val="30"/>
          <w:szCs w:val="30"/>
          <w:shd w:val="clear" w:color="auto" w:fill="FDFDFD"/>
        </w:rPr>
        <w:t xml:space="preserve">). </w:t>
      </w:r>
    </w:p>
    <w:p w14:paraId="07E8383B" w14:textId="77777777" w:rsidR="0074711A" w:rsidRPr="00F57C9F" w:rsidRDefault="0074711A" w:rsidP="00B6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DFDFD"/>
          <w:lang w:eastAsia="ru-RU"/>
        </w:rPr>
      </w:pPr>
    </w:p>
    <w:p w14:paraId="72C1DB6A" w14:textId="77777777" w:rsidR="00633153" w:rsidRPr="00F57C9F" w:rsidRDefault="00633153" w:rsidP="00B6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DFDFD"/>
          <w:lang w:eastAsia="ru-RU"/>
        </w:rPr>
        <w:t>Бытовой электротравматизм</w:t>
      </w:r>
      <w:r w:rsidR="00B67BCD" w:rsidRPr="00F57C9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DFDFD"/>
          <w:lang w:eastAsia="ru-RU"/>
        </w:rPr>
        <w:t>.</w:t>
      </w:r>
    </w:p>
    <w:p w14:paraId="120B6341" w14:textId="77777777" w:rsidR="00633153" w:rsidRPr="00F57C9F" w:rsidRDefault="00633153" w:rsidP="00633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К бытовому электротравматизму относятся все травмы, связанные с</w:t>
      </w:r>
      <w:r w:rsidR="00F4560B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 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током, происходящие в быту, то есть в домовых, квартирных и коммунальных сетях.</w:t>
      </w:r>
    </w:p>
    <w:p w14:paraId="59EB5DE6" w14:textId="77777777" w:rsidR="00633153" w:rsidRPr="00F57C9F" w:rsidRDefault="00633153" w:rsidP="00633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Бытовой электротравматизм </w:t>
      </w:r>
      <w:r w:rsidR="00F4560B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– 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больное место современной цивилизации. Ни одна из стран, даже развитых, где уровень технической культуры и образованности населения высок, не сумела добиться безопасного использования электричества в быту.</w:t>
      </w:r>
    </w:p>
    <w:p w14:paraId="357E1D9E" w14:textId="77777777" w:rsidR="00633153" w:rsidRPr="00F57C9F" w:rsidRDefault="00633153" w:rsidP="00633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Найти объяснение этому очень просто: всем известно, что изоляция у бытовых приборов менее надежна, чем у промышленного электрооборудования. Разрыв между числом производственных и бытовых электротравм ощутим и все больше увеличивается.</w:t>
      </w:r>
    </w:p>
    <w:p w14:paraId="424300CD" w14:textId="77777777" w:rsidR="00633153" w:rsidRPr="00F57C9F" w:rsidRDefault="00633153" w:rsidP="00B6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Постоянно растет количество бытового электрооборудования, находящегося в эксплуатации. Если сосчитать все телевизоры, холодильники, электробритвы, электрокамины, электрифицированные игрушки и другие электроприборы, имеющиеся в квартирах современного многоквартирного дома, то можно увидеть, что по числу и суммарной установленной мощности они превосходят электрооборудование завода или фабрики средней величины.</w:t>
      </w:r>
    </w:p>
    <w:p w14:paraId="1F82A07A" w14:textId="77777777" w:rsidR="00633153" w:rsidRPr="00F57C9F" w:rsidRDefault="00633153" w:rsidP="00B6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Но если на любое предприятие распространяются требования о</w:t>
      </w:r>
      <w:r w:rsidR="00F4560B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 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специализированном надзоре за выполнением правил по охране труда и электробезопасности, причем надзор этот осуществляют сотрудники </w:t>
      </w:r>
      <w:proofErr w:type="spellStart"/>
      <w:r w:rsidR="00026D81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госэнергоназора</w:t>
      </w:r>
      <w:proofErr w:type="spellEnd"/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, технические инспектор</w:t>
      </w:r>
      <w:r w:rsidR="00F4560B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ы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профсоюзов и другие специалисты, то 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lastRenderedPageBreak/>
        <w:t>эксплуатация бытового электрооборудования является уделом лиц, не имеющих специальной классификационной группы по</w:t>
      </w:r>
      <w:r w:rsidR="00F4560B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 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электробезопасности.</w:t>
      </w:r>
    </w:p>
    <w:p w14:paraId="7153204A" w14:textId="77777777" w:rsidR="00633153" w:rsidRPr="00F57C9F" w:rsidRDefault="00633153" w:rsidP="00B6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Состояние электросетей жилых помещений </w:t>
      </w:r>
      <w:r w:rsidR="009604D3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проверяется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только при их сдаче строителями после сооружения или капитального ремонта. Ремонт</w:t>
      </w:r>
      <w:r w:rsidR="00CB282F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 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же, как правило, осуществляется в лучшем случае лишь после прихода оборудования в аварийное состояние. К тому же ответственности за некачественный ремонт, в результате которого может возникнуть электротравма, практически никто не несет.</w:t>
      </w:r>
    </w:p>
    <w:p w14:paraId="1D0AAB06" w14:textId="77777777" w:rsidR="00633153" w:rsidRPr="00F57C9F" w:rsidRDefault="00633153" w:rsidP="00B6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Работники коммунальных электросетей за последние годы проделали значительную работу по повышению надежности бытовых электросетей. Улучшилось качество изоляции бытовых электроприборов</w:t>
      </w:r>
      <w:r w:rsidR="00026D81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, внедрены различные устройства защитного отключения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.</w:t>
      </w:r>
    </w:p>
    <w:p w14:paraId="3D4FCDA3" w14:textId="77777777" w:rsidR="00633153" w:rsidRPr="00F57C9F" w:rsidRDefault="00633153" w:rsidP="00B6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Наряду с этим имеются десятки видов электрооборудования, эксплуатация которых сопровождалась электротравмами, подчас с</w:t>
      </w:r>
      <w:r w:rsidR="00CB282F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 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тяжелыми исходами. В целом бытовой электротравматизм увеличился и, что крайне тревожно, значительно возросло число электротравм, жертвами которых стали дети, даже очень маленькие.</w:t>
      </w:r>
    </w:p>
    <w:p w14:paraId="3990B27E" w14:textId="77777777" w:rsidR="00633153" w:rsidRPr="00F57C9F" w:rsidRDefault="00633153" w:rsidP="00B6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Причины этого кроются в существенных недостатках изоляции проводов переносного электрооборудования, в эксплуатации устаревших по конструкции штепсельных розеток и вилок, в продаже населению электрооборудования, неудачного по своей конструкции и обладающего недостаточно прочной электроизоляцией, наконец, в производстве ремонта даже сложного электрооборудования лицами</w:t>
      </w:r>
      <w:r w:rsidR="00CB282F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,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не</w:t>
      </w:r>
      <w:r w:rsidR="00026D81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связанны</w:t>
      </w:r>
      <w:r w:rsidR="00CB282F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ми</w:t>
      </w:r>
      <w:r w:rsidR="00026D81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с профессией по обслуживанию электрооборудования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. Последнее прежде всего относится к кустарному ремонту телевизоров, радиоприемников, стиральных машин, </w:t>
      </w:r>
      <w:r w:rsidR="00026D81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электронагревателей, 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питающихся от сети 220 В.</w:t>
      </w:r>
    </w:p>
    <w:p w14:paraId="7F1C622A" w14:textId="77777777" w:rsidR="00633153" w:rsidRPr="00F57C9F" w:rsidRDefault="00633153" w:rsidP="00B6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Отмечено множество случаев грубого нарушения правил устройства электрооборудования при временном его подключении, особенно электроосвещения елок, переносных ламп.</w:t>
      </w:r>
    </w:p>
    <w:p w14:paraId="7EEECFA7" w14:textId="77777777" w:rsidR="00633153" w:rsidRPr="00F57C9F" w:rsidRDefault="00633153" w:rsidP="00B67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Анализ бытового электротравматизма показывает, что он устраним. Доказательством этого служит отсутствие прямой связи между значительным увеличением электробытовых приборов и числом электротравм.</w:t>
      </w:r>
    </w:p>
    <w:p w14:paraId="2AA1372D" w14:textId="77777777" w:rsidR="00633153" w:rsidRPr="00F57C9F" w:rsidRDefault="00633153" w:rsidP="00B67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Снижение, а в некоторых случаях и полная ликвидация электротравматизма в осветительных сетях</w:t>
      </w:r>
      <w:r w:rsidR="00CB282F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,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свидетельствуют о том, что успех приносят даже несложные мероприятия</w:t>
      </w:r>
      <w:r w:rsidR="00CB282F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,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такие, как внедрение </w:t>
      </w:r>
      <w:proofErr w:type="spellStart"/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электробезопасной</w:t>
      </w:r>
      <w:proofErr w:type="spellEnd"/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системы </w:t>
      </w:r>
      <w:r w:rsidR="00026D81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«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вилка штепсельная розетка</w:t>
      </w:r>
      <w:r w:rsidR="00026D81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»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, повышение требований к электроизоляции бытовых приборов и проводов бытового назначения.</w:t>
      </w:r>
    </w:p>
    <w:p w14:paraId="05CE766B" w14:textId="77777777" w:rsidR="00633153" w:rsidRPr="00F57C9F" w:rsidRDefault="00633153" w:rsidP="00B67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Замена внешних металлических каркасов осветительных патронов пластмассовыми практически устранила электротравмы, связанные с</w:t>
      </w:r>
      <w:r w:rsidR="00CB282F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 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поражением током при попытках заменить вышедшую из строя лампу. Лишь в редчайших случаях они возникают теперь при ввинчивании лампы в патрон мокрыми руками. Исчезли довольно частые прежде электротравмы при пользовании выключателями с металлическими кожухами. Теперь в ходу лишь пластмассовые кожухи.</w:t>
      </w:r>
    </w:p>
    <w:p w14:paraId="5CA19BC5" w14:textId="77777777" w:rsidR="00633153" w:rsidRPr="00F57C9F" w:rsidRDefault="00633153" w:rsidP="00B67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Источником электротравм остается еще вилка штепсельной розетки переносных бытовых приборов.</w:t>
      </w:r>
    </w:p>
    <w:p w14:paraId="3EE1B78C" w14:textId="77777777" w:rsidR="00633153" w:rsidRPr="00F57C9F" w:rsidRDefault="00633153" w:rsidP="00B67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lastRenderedPageBreak/>
        <w:t xml:space="preserve">Необходимо указать, что есть ряд несложных мероприятий, позволяющих если не исключить возможность бытового травматизма, то хотя бы уменьшить его вероятность: </w:t>
      </w:r>
      <w:r w:rsidR="00CB282F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при мойке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холодильник</w:t>
      </w:r>
      <w:r w:rsidR="00CB282F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а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, други</w:t>
      </w:r>
      <w:r w:rsidR="00CB282F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х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бытовы</w:t>
      </w:r>
      <w:r w:rsidR="00CB282F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х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электроприбор</w:t>
      </w:r>
      <w:r w:rsidR="00CB282F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ов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, </w:t>
      </w:r>
      <w:r w:rsidR="00CB282F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замене 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лампочк</w:t>
      </w:r>
      <w:r w:rsidR="00CB282F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и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или предохранител</w:t>
      </w:r>
      <w:r w:rsidR="006B70A1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я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, </w:t>
      </w:r>
      <w:r w:rsidR="006B70A1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необходимо отключение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общ</w:t>
      </w:r>
      <w:r w:rsidR="006B70A1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его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выключател</w:t>
      </w:r>
      <w:r w:rsidR="006B70A1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я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электричества в квартире, не</w:t>
      </w:r>
      <w:r w:rsidR="006B70A1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льзя держать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включенные бытовые электроприборы в ванной, так как там образуются токопроводящие водяные пары.</w:t>
      </w:r>
    </w:p>
    <w:p w14:paraId="744B4DAC" w14:textId="77777777" w:rsidR="00633153" w:rsidRPr="00F57C9F" w:rsidRDefault="00FA5182" w:rsidP="00B67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Электроприборы</w:t>
      </w:r>
      <w:r w:rsidR="00633153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, подключенные к сети и упавшие в ванну во время купания, вызывают тяжелые последствия.</w:t>
      </w:r>
    </w:p>
    <w:p w14:paraId="07EFBB32" w14:textId="77777777" w:rsidR="00633153" w:rsidRPr="00F57C9F" w:rsidRDefault="00633153" w:rsidP="00B67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Розетки не должны быть расположены слишком близко к ванне или раковине, никогда не</w:t>
      </w:r>
      <w:r w:rsidR="006B70A1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льзя пользоваться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фенами или электробритвой, если они мокрые или имеют оголенные токопроводящие концы или детали, вынима</w:t>
      </w:r>
      <w:r w:rsidR="006B70A1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ть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вилку из розетки, потянув за шнур (он может оборваться, оголив проводники, находящиеся под напряжением), ремонтир</w:t>
      </w:r>
      <w:r w:rsidR="006B70A1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овать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вилки эле</w:t>
      </w:r>
      <w:r w:rsidR="006B70A1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ктроприборов с помощью изоленты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.</w:t>
      </w:r>
    </w:p>
    <w:p w14:paraId="12ED1C72" w14:textId="77777777" w:rsidR="00633153" w:rsidRPr="00F57C9F" w:rsidRDefault="00633153" w:rsidP="00B67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Не беритесь за утюг мокрыми руками и не гладьте, стоя на полу босиком, так как в случае электрического поражения, это облегчит проход тока через тело в землю, помните, что шнур утюга притягивает детей, и держите утюг в недосягаемом для них месте, никогда не оставляйте включенный электроутюг без присмотра, не накручивайте шнур вокруг горячего утюга, это может повредить изоляцию провода, прежде чем налить воду в емкость отпаривателя утюга, вытаскивайте вилку из розетки.</w:t>
      </w:r>
    </w:p>
    <w:p w14:paraId="2D690C7E" w14:textId="77777777" w:rsidR="00633153" w:rsidRPr="00F57C9F" w:rsidRDefault="00633153" w:rsidP="00B67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Не включайте больше одной вилки в розетку, несколько вилок могут вызвать короткое замыкание и пожар, когда вы закончили пользоваться удлинителем, сначала выдерните вилку из розетки, а затем уже сворачивайте его, обнаруженные оголенные места и обрывы электропроводов надо немедленно ремонтировать, не делайте временных соединений проводов, предоставьте выполнение всех работ квалифицированным специалистам.</w:t>
      </w:r>
    </w:p>
    <w:p w14:paraId="321117C3" w14:textId="77777777" w:rsidR="00FA5182" w:rsidRPr="00F57C9F" w:rsidRDefault="00633153" w:rsidP="00B67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Не забывайте самые элементарные нормы безопасности при установке елочных электрических гирлянд</w:t>
      </w:r>
      <w:r w:rsidR="00FA5182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. </w:t>
      </w:r>
    </w:p>
    <w:p w14:paraId="54C97373" w14:textId="77777777" w:rsidR="00633153" w:rsidRPr="00F57C9F" w:rsidRDefault="00FA5182" w:rsidP="00B67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П</w:t>
      </w:r>
      <w:r w:rsidR="00633153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ри самостоятельном ремонте приборов, находящихся под напряжением, помните 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«</w:t>
      </w:r>
      <w:r w:rsidR="00633153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золотое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»</w:t>
      </w:r>
      <w:r w:rsidR="00633153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правило монтеров: одну руку держать за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 </w:t>
      </w:r>
      <w:r w:rsidR="00633153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спиной (так как в таком случае риск поражения с летальным исходом значительно меньше).</w:t>
      </w:r>
    </w:p>
    <w:p w14:paraId="4F5ED3ED" w14:textId="0382DA6C" w:rsidR="00633153" w:rsidRPr="00F57C9F" w:rsidRDefault="00633153" w:rsidP="00FA5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По существу, прикосновение к </w:t>
      </w:r>
      <w:r w:rsidR="00FA5182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отопительным </w:t>
      </w: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батареям, водопроводным трубам и кранам можно рассматривать как прикосновение к одному из электродов, через который может возникнуть электрическая цепь. Такое рассмотрение значительно расширяет понимание возникновения электрической цепи через естественный заземлитель, каким является батарея.</w:t>
      </w:r>
    </w:p>
    <w:p w14:paraId="03F4FA13" w14:textId="2B407B50" w:rsidR="00633153" w:rsidRPr="00F57C9F" w:rsidRDefault="00FA5182" w:rsidP="00B67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</w:pPr>
      <w:r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>Необходимо всегда помнить про</w:t>
      </w:r>
      <w:r w:rsidR="00633153" w:rsidRPr="00F57C9F">
        <w:rPr>
          <w:rFonts w:ascii="Times New Roman" w:eastAsia="Times New Roman" w:hAnsi="Times New Roman" w:cs="Times New Roman"/>
          <w:sz w:val="30"/>
          <w:szCs w:val="30"/>
          <w:shd w:val="clear" w:color="auto" w:fill="FDFDFD"/>
          <w:lang w:eastAsia="ru-RU"/>
        </w:rPr>
        <w:t xml:space="preserve"> повышение электрической прочности всех элементов электрооборудования в быту и наличие конкретной службы, обеспечивающей хотя бы выборочный контроль надежности изоляции.</w:t>
      </w:r>
    </w:p>
    <w:p w14:paraId="682A6F9C" w14:textId="028FDD40" w:rsidR="00B67BCD" w:rsidRPr="00F57C9F" w:rsidRDefault="00B67BCD" w:rsidP="00B67BCD">
      <w:pPr>
        <w:pStyle w:val="paragraph"/>
        <w:shd w:val="clear" w:color="auto" w:fill="FFFFFF"/>
        <w:spacing w:before="360" w:beforeAutospacing="0" w:after="0" w:afterAutospacing="0"/>
        <w:rPr>
          <w:b/>
          <w:sz w:val="30"/>
          <w:szCs w:val="30"/>
        </w:rPr>
      </w:pPr>
      <w:r w:rsidRPr="00F57C9F">
        <w:rPr>
          <w:b/>
          <w:sz w:val="30"/>
          <w:szCs w:val="30"/>
        </w:rPr>
        <w:t>Первая помощь при электротравмах.</w:t>
      </w:r>
    </w:p>
    <w:p w14:paraId="3F08A32A" w14:textId="6427A110" w:rsidR="00B67BCD" w:rsidRPr="00F57C9F" w:rsidRDefault="00F57C9F" w:rsidP="00B12040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177A54E0" wp14:editId="11902373">
            <wp:simplePos x="0" y="0"/>
            <wp:positionH relativeFrom="column">
              <wp:posOffset>5715</wp:posOffset>
            </wp:positionH>
            <wp:positionV relativeFrom="paragraph">
              <wp:posOffset>-12065</wp:posOffset>
            </wp:positionV>
            <wp:extent cx="2192655" cy="2924175"/>
            <wp:effectExtent l="0" t="0" r="0" b="9525"/>
            <wp:wrapTight wrapText="bothSides">
              <wp:wrapPolygon edited="0">
                <wp:start x="0" y="0"/>
                <wp:lineTo x="0" y="21530"/>
                <wp:lineTo x="21394" y="21530"/>
                <wp:lineTo x="21394" y="0"/>
                <wp:lineTo x="0" y="0"/>
              </wp:wrapPolygon>
            </wp:wrapTight>
            <wp:docPr id="20" name="Рисунок 20" descr="862148 elektrotravma pervaya pomosch 225x300 - Первая помощь человеку, получившему электротрав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62148 elektrotravma pervaya pomosch 225x300 - Первая помощь человеку, получившему электротравм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BCD" w:rsidRPr="00F57C9F">
        <w:rPr>
          <w:sz w:val="30"/>
          <w:szCs w:val="30"/>
        </w:rPr>
        <w:t xml:space="preserve">1. Остановить воздействие электричества на пострадавшего. Если это провод, его надо удалить на безопасное расстояние при помощи любого изолирующего предмета (что угодно из резины, </w:t>
      </w:r>
      <w:r w:rsidR="00B67BCD" w:rsidRPr="00F57C9F">
        <w:rPr>
          <w:sz w:val="30"/>
          <w:szCs w:val="30"/>
          <w:u w:val="single"/>
        </w:rPr>
        <w:t>сухого</w:t>
      </w:r>
      <w:r w:rsidR="00B67BCD" w:rsidRPr="00F57C9F">
        <w:rPr>
          <w:sz w:val="30"/>
          <w:szCs w:val="30"/>
        </w:rPr>
        <w:t xml:space="preserve"> дерева, допускается сухая стеклянная или пластиковая бутылка, топорище, сухая деревянная ручка от лопаты и пр.). Бьющий током электроприбор «вырубить», выдернув шнур из источника питания. Идеально сразу отключить рубильник, однако при возможности сбросить провод и неизвестности местонахождения рубильника нельзя тратить время на его поиски. </w:t>
      </w:r>
    </w:p>
    <w:p w14:paraId="496866E3" w14:textId="10841979" w:rsidR="00B67BCD" w:rsidRPr="00F57C9F" w:rsidRDefault="00152911" w:rsidP="00B12040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7C9F">
        <w:rPr>
          <w:noProof/>
        </w:rPr>
        <w:drawing>
          <wp:anchor distT="0" distB="0" distL="114300" distR="114300" simplePos="0" relativeHeight="251658240" behindDoc="1" locked="0" layoutInCell="1" allowOverlap="1" wp14:anchorId="46D8E5B3" wp14:editId="2F3AE911">
            <wp:simplePos x="0" y="0"/>
            <wp:positionH relativeFrom="column">
              <wp:posOffset>3901440</wp:posOffset>
            </wp:positionH>
            <wp:positionV relativeFrom="paragraph">
              <wp:posOffset>413385</wp:posOffset>
            </wp:positionV>
            <wp:extent cx="2090420" cy="1685925"/>
            <wp:effectExtent l="0" t="0" r="5080" b="9525"/>
            <wp:wrapTight wrapText="bothSides">
              <wp:wrapPolygon edited="0">
                <wp:start x="0" y="0"/>
                <wp:lineTo x="0" y="21478"/>
                <wp:lineTo x="21456" y="21478"/>
                <wp:lineTo x="21456" y="0"/>
                <wp:lineTo x="0" y="0"/>
              </wp:wrapPolygon>
            </wp:wrapTight>
            <wp:docPr id="19" name="Рисунок 19" descr="642120 1 300x242 - Первая помощь человеку, получившему электротрав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42120 1 300x242 - Первая помощь человеку, получившему электротравм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BCD" w:rsidRPr="00F57C9F">
        <w:rPr>
          <w:sz w:val="30"/>
          <w:szCs w:val="30"/>
        </w:rPr>
        <w:t xml:space="preserve">2. Оттащить пострадавшего подальше от источника тока (также используя изолирующие подручные средства, обязательно сухие (швабра, резиновый коврик, палка, доска, плотная одежда и пр.). Допускается </w:t>
      </w:r>
      <w:proofErr w:type="spellStart"/>
      <w:r w:rsidR="00B67BCD" w:rsidRPr="00F57C9F">
        <w:rPr>
          <w:sz w:val="30"/>
          <w:szCs w:val="30"/>
        </w:rPr>
        <w:t>оттаскивание</w:t>
      </w:r>
      <w:proofErr w:type="spellEnd"/>
      <w:r w:rsidR="00B67BCD" w:rsidRPr="00F57C9F">
        <w:rPr>
          <w:sz w:val="30"/>
          <w:szCs w:val="30"/>
        </w:rPr>
        <w:t xml:space="preserve">, держа пострадавшего за его же одежду, но только если она сухая и не прилипла к телу. Лучше, если на руку оказывающего помощь будет намотана его собственная одежда. Ещё лучше </w:t>
      </w:r>
      <w:r w:rsidR="00FA5182" w:rsidRPr="00F57C9F">
        <w:rPr>
          <w:sz w:val="30"/>
          <w:szCs w:val="30"/>
        </w:rPr>
        <w:t>–</w:t>
      </w:r>
      <w:r w:rsidR="00B67BCD" w:rsidRPr="00F57C9F">
        <w:rPr>
          <w:sz w:val="30"/>
          <w:szCs w:val="30"/>
        </w:rPr>
        <w:t xml:space="preserve"> диэлектрические перчатки.</w:t>
      </w:r>
    </w:p>
    <w:p w14:paraId="453FEA22" w14:textId="36D1F1ED" w:rsidR="00B67BCD" w:rsidRPr="00F57C9F" w:rsidRDefault="00F57C9F" w:rsidP="00152911">
      <w:pPr>
        <w:pStyle w:val="a3"/>
        <w:ind w:firstLine="709"/>
        <w:jc w:val="both"/>
        <w:rPr>
          <w:sz w:val="30"/>
          <w:szCs w:val="30"/>
        </w:rPr>
      </w:pPr>
      <w:r w:rsidRPr="00F57C9F">
        <w:rPr>
          <w:noProof/>
        </w:rPr>
        <w:drawing>
          <wp:anchor distT="0" distB="0" distL="114300" distR="114300" simplePos="0" relativeHeight="251659264" behindDoc="1" locked="0" layoutInCell="1" allowOverlap="1" wp14:anchorId="790EF8B9" wp14:editId="53F671A6">
            <wp:simplePos x="0" y="0"/>
            <wp:positionH relativeFrom="column">
              <wp:posOffset>5715</wp:posOffset>
            </wp:positionH>
            <wp:positionV relativeFrom="paragraph">
              <wp:posOffset>330835</wp:posOffset>
            </wp:positionV>
            <wp:extent cx="285750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56" y="21495"/>
                <wp:lineTo x="21456" y="0"/>
                <wp:lineTo x="0" y="0"/>
              </wp:wrapPolygon>
            </wp:wrapTight>
            <wp:docPr id="18" name="Рисунок 18" descr="8 300x202 - Первая помощь человеку, получившему электротрав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 300x202 - Первая помощь человеку, получившему электротравм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BCD" w:rsidRPr="00F57C9F">
        <w:rPr>
          <w:sz w:val="30"/>
          <w:szCs w:val="30"/>
        </w:rPr>
        <w:t xml:space="preserve">3. </w:t>
      </w:r>
      <w:r w:rsidR="00FA5182" w:rsidRPr="00F57C9F">
        <w:rPr>
          <w:sz w:val="30"/>
          <w:szCs w:val="30"/>
        </w:rPr>
        <w:t>Пострадавшего</w:t>
      </w:r>
      <w:r w:rsidR="00B67BCD" w:rsidRPr="00F57C9F">
        <w:rPr>
          <w:sz w:val="30"/>
          <w:szCs w:val="30"/>
        </w:rPr>
        <w:t xml:space="preserve"> положить на ровную поверхность, перевернуть на бок, расстегнуть одежду и обеспечить хороший приток свежего воздуха. Параллельно с этим оценить</w:t>
      </w:r>
      <w:r w:rsidR="00026D81" w:rsidRPr="00F57C9F">
        <w:rPr>
          <w:sz w:val="30"/>
          <w:szCs w:val="30"/>
        </w:rPr>
        <w:t xml:space="preserve"> состояние пострадавшего и</w:t>
      </w:r>
      <w:r w:rsidR="00B67BCD" w:rsidRPr="00F57C9F">
        <w:rPr>
          <w:sz w:val="30"/>
          <w:szCs w:val="30"/>
        </w:rPr>
        <w:t xml:space="preserve"> степень повреждения организма.</w:t>
      </w:r>
    </w:p>
    <w:p w14:paraId="4005E1C2" w14:textId="77777777" w:rsidR="00B67BCD" w:rsidRPr="00F57C9F" w:rsidRDefault="00B67BCD" w:rsidP="005C42D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 xml:space="preserve">4. Если человек без сознания, проверить пульс и дыхание. </w:t>
      </w:r>
      <w:r w:rsidR="00026D81" w:rsidRPr="00F57C9F">
        <w:rPr>
          <w:sz w:val="30"/>
          <w:szCs w:val="30"/>
        </w:rPr>
        <w:t xml:space="preserve"> </w:t>
      </w:r>
      <w:r w:rsidRPr="00F57C9F">
        <w:rPr>
          <w:sz w:val="30"/>
          <w:szCs w:val="30"/>
        </w:rPr>
        <w:t xml:space="preserve">Нет </w:t>
      </w:r>
      <w:r w:rsidR="005C42DF" w:rsidRPr="00F57C9F">
        <w:rPr>
          <w:sz w:val="30"/>
          <w:szCs w:val="30"/>
        </w:rPr>
        <w:t>–</w:t>
      </w:r>
      <w:r w:rsidRPr="00F57C9F">
        <w:rPr>
          <w:sz w:val="30"/>
          <w:szCs w:val="30"/>
        </w:rPr>
        <w:t xml:space="preserve"> </w:t>
      </w:r>
      <w:r w:rsidR="00FA5182" w:rsidRPr="00F57C9F">
        <w:rPr>
          <w:sz w:val="30"/>
          <w:szCs w:val="30"/>
        </w:rPr>
        <w:t>выполнить</w:t>
      </w:r>
      <w:r w:rsidRPr="00F57C9F">
        <w:rPr>
          <w:sz w:val="30"/>
          <w:szCs w:val="30"/>
        </w:rPr>
        <w:t xml:space="preserve"> </w:t>
      </w:r>
      <w:hyperlink r:id="rId9" w:history="1">
        <w:r w:rsidRPr="00F57C9F">
          <w:rPr>
            <w:rStyle w:val="a4"/>
            <w:color w:val="auto"/>
            <w:sz w:val="30"/>
            <w:szCs w:val="30"/>
          </w:rPr>
          <w:t>сердечно-лёгочную реанимацию</w:t>
        </w:r>
      </w:hyperlink>
      <w:r w:rsidRPr="00F57C9F">
        <w:rPr>
          <w:sz w:val="30"/>
          <w:szCs w:val="30"/>
        </w:rPr>
        <w:t xml:space="preserve">. Если дыхание и пульс есть, то по рекомендации </w:t>
      </w:r>
      <w:r w:rsidR="00FA5182" w:rsidRPr="00F57C9F">
        <w:rPr>
          <w:sz w:val="30"/>
          <w:szCs w:val="30"/>
        </w:rPr>
        <w:t>можно</w:t>
      </w:r>
      <w:r w:rsidRPr="00F57C9F">
        <w:rPr>
          <w:sz w:val="30"/>
          <w:szCs w:val="30"/>
        </w:rPr>
        <w:t xml:space="preserve"> применить нашатырь. Однако необходимо знать, что применять препараты могут только лица с высшим медицинским </w:t>
      </w:r>
      <w:r w:rsidR="00B12040" w:rsidRPr="00F57C9F">
        <w:rPr>
          <w:sz w:val="30"/>
          <w:szCs w:val="30"/>
        </w:rPr>
        <w:t>образованием при</w:t>
      </w:r>
      <w:r w:rsidRPr="00F57C9F">
        <w:rPr>
          <w:sz w:val="30"/>
          <w:szCs w:val="30"/>
        </w:rPr>
        <w:t xml:space="preserve"> исполнении обязанностей. Так называемые обыватели могут понести ответственность за применение к пострадавшему медикаментов и медицинских манипуляций. Нашатырный спирт может, например, вызывать приступ астмы, что ещё более усугубит ситуацию, в т.ч. с возможным летальным исходом. </w:t>
      </w:r>
    </w:p>
    <w:p w14:paraId="3CB2AD4A" w14:textId="77777777" w:rsidR="00B67BCD" w:rsidRPr="00F57C9F" w:rsidRDefault="00B67BCD" w:rsidP="00B1204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 xml:space="preserve">5. Независимо от того, случилась или нет потеря сознания, срочно вызвать «неотложку». Сообщить примерный возраст пострадавшего (например, около 30 лет), состояние (в сознании/без сознания, наличие пульса, дыхания), характер травмы </w:t>
      </w:r>
      <w:r w:rsidR="00FA5182" w:rsidRPr="00F57C9F">
        <w:rPr>
          <w:sz w:val="30"/>
          <w:szCs w:val="30"/>
        </w:rPr>
        <w:t xml:space="preserve">– </w:t>
      </w:r>
      <w:r w:rsidRPr="00F57C9F">
        <w:rPr>
          <w:sz w:val="30"/>
          <w:szCs w:val="30"/>
        </w:rPr>
        <w:t xml:space="preserve"> электротравма, ожог и пр. Пока врачи едут, важно находиться рядом с пострадавшим, успокаивать его (как ни странно, рекомендуется даже без сознания). Если пострадавший имеет хронические заболевания, помочь ему с </w:t>
      </w:r>
      <w:r w:rsidRPr="00F57C9F">
        <w:rPr>
          <w:sz w:val="30"/>
          <w:szCs w:val="30"/>
        </w:rPr>
        <w:lastRenderedPageBreak/>
        <w:t>приёмом его лекарств. Облегчить состояние поможет простая вода или некрепкий сладкий чай (не горячий).</w:t>
      </w:r>
    </w:p>
    <w:p w14:paraId="2DAEB33F" w14:textId="77777777" w:rsidR="00B67BCD" w:rsidRPr="00F57C9F" w:rsidRDefault="00FA5182" w:rsidP="00B12040">
      <w:pPr>
        <w:pStyle w:val="a3"/>
        <w:spacing w:before="0" w:beforeAutospacing="0" w:after="0" w:afterAutospacing="0"/>
        <w:ind w:firstLine="708"/>
        <w:jc w:val="both"/>
      </w:pPr>
      <w:r w:rsidRPr="00F57C9F">
        <w:rPr>
          <w:noProof/>
        </w:rPr>
        <w:drawing>
          <wp:anchor distT="0" distB="0" distL="114300" distR="114300" simplePos="0" relativeHeight="251661312" behindDoc="1" locked="0" layoutInCell="1" allowOverlap="1" wp14:anchorId="2364FB47" wp14:editId="7408AAC2">
            <wp:simplePos x="0" y="0"/>
            <wp:positionH relativeFrom="column">
              <wp:posOffset>43815</wp:posOffset>
            </wp:positionH>
            <wp:positionV relativeFrom="paragraph">
              <wp:posOffset>1061720</wp:posOffset>
            </wp:positionV>
            <wp:extent cx="171450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60" y="21464"/>
                <wp:lineTo x="21360" y="0"/>
                <wp:lineTo x="0" y="0"/>
              </wp:wrapPolygon>
            </wp:wrapTight>
            <wp:docPr id="17" name="Рисунок 17" descr="896355 300x265 - Первая помощь человеку, получившему электротрав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96355 300x265 - Первая помощь человеку, получившему электротравм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BCD" w:rsidRPr="00F57C9F">
        <w:rPr>
          <w:sz w:val="30"/>
          <w:szCs w:val="30"/>
        </w:rPr>
        <w:t>6. На ожоги кожных покровов наложить стерильную сухую повязку и холод. Если у пострадавшего есть другие повреждения, вызванные падением после удара тока, (например, ушибы или переломы), оказать соответствующую помощь (наложить шину из подручных средств).</w:t>
      </w:r>
      <w:r w:rsidR="00B67BCD" w:rsidRPr="00F57C9F">
        <w:t> </w:t>
      </w:r>
      <w:r w:rsidR="00B12040" w:rsidRPr="00F57C9F">
        <w:br/>
      </w:r>
      <w:r w:rsidR="00B12040" w:rsidRPr="00F57C9F">
        <w:br/>
      </w:r>
      <w:r w:rsidR="00B67BCD" w:rsidRPr="00F57C9F">
        <w:rPr>
          <w:b/>
          <w:sz w:val="30"/>
          <w:szCs w:val="30"/>
        </w:rPr>
        <w:t>Что категорически нельзя делать при электротравме</w:t>
      </w:r>
    </w:p>
    <w:p w14:paraId="221F36AE" w14:textId="77777777" w:rsidR="00B67BCD" w:rsidRPr="00F57C9F" w:rsidRDefault="00B67BCD" w:rsidP="00FA518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1. Прикасаться к пострадавшему мокрыми и не изолированными руками и предметами, если источник тока не отключен. Браться за одежду пострадавшего, если она мокрая или не отделяется от тела.</w:t>
      </w:r>
    </w:p>
    <w:p w14:paraId="22816CEE" w14:textId="77777777" w:rsidR="00B67BCD" w:rsidRPr="00F57C9F" w:rsidRDefault="00B67BCD" w:rsidP="00FA518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2. Оставлять травмированного в одиночестве, даже на минуту.</w:t>
      </w:r>
    </w:p>
    <w:p w14:paraId="5A3CB762" w14:textId="77777777" w:rsidR="00B67BCD" w:rsidRPr="00F57C9F" w:rsidRDefault="00B67BCD" w:rsidP="00FA518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3. Поить больного горячими напитками, давать ему кофе, алкоголь.</w:t>
      </w:r>
    </w:p>
    <w:p w14:paraId="66540B08" w14:textId="77777777" w:rsidR="00B67BCD" w:rsidRPr="00F57C9F" w:rsidRDefault="00B67BCD" w:rsidP="00FA518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>4. Отказываться от госпитализации, если пострадавший чувствует себя относительно хорошо. Зачастую поражение электрическим током, даже лёгкое, даёт отсроченные осложнения, поэтому важно получить квалифицированное лечение и находиться под наблюдением медиков столько, сколько нужно.</w:t>
      </w:r>
    </w:p>
    <w:p w14:paraId="41382958" w14:textId="77777777" w:rsidR="00B67BCD" w:rsidRPr="00F57C9F" w:rsidRDefault="00B67BCD" w:rsidP="00FA518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 xml:space="preserve">Когда электротравма происходит с ребёнком, первая реакция родителей </w:t>
      </w:r>
      <w:r w:rsidR="005C42DF" w:rsidRPr="00F57C9F">
        <w:rPr>
          <w:sz w:val="30"/>
          <w:szCs w:val="30"/>
        </w:rPr>
        <w:t>–</w:t>
      </w:r>
      <w:r w:rsidRPr="00F57C9F">
        <w:rPr>
          <w:sz w:val="30"/>
          <w:szCs w:val="30"/>
        </w:rPr>
        <w:t xml:space="preserve"> броситься с голыми руками на источник тока. Как бы ни было трудно, необходимо остановить себя и включить методичность действий </w:t>
      </w:r>
      <w:r w:rsidR="005C42DF" w:rsidRPr="00F57C9F">
        <w:rPr>
          <w:sz w:val="30"/>
          <w:szCs w:val="30"/>
        </w:rPr>
        <w:t>–</w:t>
      </w:r>
      <w:r w:rsidRPr="00F57C9F">
        <w:rPr>
          <w:sz w:val="30"/>
          <w:szCs w:val="30"/>
        </w:rPr>
        <w:t xml:space="preserve">только так </w:t>
      </w:r>
      <w:r w:rsidR="005C42DF" w:rsidRPr="00F57C9F">
        <w:rPr>
          <w:sz w:val="30"/>
          <w:szCs w:val="30"/>
        </w:rPr>
        <w:t>можно</w:t>
      </w:r>
      <w:r w:rsidRPr="00F57C9F">
        <w:rPr>
          <w:sz w:val="30"/>
          <w:szCs w:val="30"/>
        </w:rPr>
        <w:t xml:space="preserve"> помочь реб</w:t>
      </w:r>
      <w:r w:rsidR="005C42DF" w:rsidRPr="00F57C9F">
        <w:rPr>
          <w:sz w:val="30"/>
          <w:szCs w:val="30"/>
        </w:rPr>
        <w:t>е</w:t>
      </w:r>
      <w:r w:rsidRPr="00F57C9F">
        <w:rPr>
          <w:sz w:val="30"/>
          <w:szCs w:val="30"/>
        </w:rPr>
        <w:t>нку. Если электротравму получит и родитель, то малышу он уже помощь оказать не сможет. </w:t>
      </w:r>
    </w:p>
    <w:p w14:paraId="2296DCFA" w14:textId="77777777" w:rsidR="00B67BCD" w:rsidRPr="00F57C9F" w:rsidRDefault="00B67BCD" w:rsidP="00FA518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 xml:space="preserve">Повреждения электрическим током влекут не только местные, но и системные нарушения </w:t>
      </w:r>
      <w:r w:rsidR="005C42DF" w:rsidRPr="00F57C9F">
        <w:rPr>
          <w:sz w:val="30"/>
          <w:szCs w:val="30"/>
        </w:rPr>
        <w:t>–</w:t>
      </w:r>
      <w:r w:rsidRPr="00F57C9F">
        <w:rPr>
          <w:sz w:val="30"/>
          <w:szCs w:val="30"/>
        </w:rPr>
        <w:t xml:space="preserve"> может серьезно пострадать работа дыхательной, сердечнососудистой и нервной систем. После полученной электротравмы</w:t>
      </w:r>
      <w:r w:rsidR="005C42DF" w:rsidRPr="00F57C9F">
        <w:rPr>
          <w:sz w:val="30"/>
          <w:szCs w:val="30"/>
        </w:rPr>
        <w:t xml:space="preserve"> обязательно обращение в специализированное медицинское учреждение:</w:t>
      </w:r>
      <w:r w:rsidRPr="00F57C9F">
        <w:rPr>
          <w:sz w:val="30"/>
          <w:szCs w:val="30"/>
        </w:rPr>
        <w:t xml:space="preserve"> необходимо сделать электрокардиограмму,</w:t>
      </w:r>
      <w:r w:rsidR="005C42DF" w:rsidRPr="00F57C9F">
        <w:rPr>
          <w:sz w:val="30"/>
          <w:szCs w:val="30"/>
        </w:rPr>
        <w:t xml:space="preserve"> оценка </w:t>
      </w:r>
      <w:r w:rsidRPr="00F57C9F">
        <w:rPr>
          <w:sz w:val="30"/>
          <w:szCs w:val="30"/>
        </w:rPr>
        <w:t>травматолог</w:t>
      </w:r>
      <w:r w:rsidR="005C42DF" w:rsidRPr="00F57C9F">
        <w:rPr>
          <w:sz w:val="30"/>
          <w:szCs w:val="30"/>
        </w:rPr>
        <w:t>ом</w:t>
      </w:r>
      <w:r w:rsidRPr="00F57C9F">
        <w:rPr>
          <w:sz w:val="30"/>
          <w:szCs w:val="30"/>
        </w:rPr>
        <w:t xml:space="preserve"> характер и степень повреждения тканей. В ряде случаев необходимы более глубокие исследования, например, МРТ.</w:t>
      </w:r>
    </w:p>
    <w:p w14:paraId="10A82BA7" w14:textId="77777777" w:rsidR="00B67BCD" w:rsidRPr="00F57C9F" w:rsidRDefault="00B67BCD" w:rsidP="00FA518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7C9F">
        <w:rPr>
          <w:sz w:val="30"/>
          <w:szCs w:val="30"/>
        </w:rPr>
        <w:t xml:space="preserve">Электротравма </w:t>
      </w:r>
      <w:r w:rsidR="005C42DF" w:rsidRPr="00F57C9F">
        <w:rPr>
          <w:sz w:val="30"/>
          <w:szCs w:val="30"/>
        </w:rPr>
        <w:t>–</w:t>
      </w:r>
      <w:r w:rsidRPr="00F57C9F">
        <w:rPr>
          <w:sz w:val="30"/>
          <w:szCs w:val="30"/>
        </w:rPr>
        <w:t xml:space="preserve"> причина инвалидизации и даже смерти. Перенесший такие травмы человек </w:t>
      </w:r>
      <w:r w:rsidR="005C42DF" w:rsidRPr="00F57C9F">
        <w:rPr>
          <w:sz w:val="30"/>
          <w:szCs w:val="30"/>
        </w:rPr>
        <w:t>–</w:t>
      </w:r>
      <w:r w:rsidRPr="00F57C9F">
        <w:rPr>
          <w:sz w:val="30"/>
          <w:szCs w:val="30"/>
        </w:rPr>
        <w:t xml:space="preserve"> пациент врача-реабилитолога. </w:t>
      </w:r>
    </w:p>
    <w:p w14:paraId="655C0D62" w14:textId="3072D1B6" w:rsidR="00B67BCD" w:rsidRPr="00F57C9F" w:rsidRDefault="00B67BCD" w:rsidP="00F57C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F57C9F">
        <w:rPr>
          <w:sz w:val="30"/>
          <w:szCs w:val="30"/>
        </w:rPr>
        <w:t>Будьте внимательны!</w:t>
      </w:r>
    </w:p>
    <w:sectPr w:rsidR="00B67BCD" w:rsidRPr="00F57C9F" w:rsidSect="00F57C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3FA"/>
    <w:multiLevelType w:val="multilevel"/>
    <w:tmpl w:val="003A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5E81"/>
    <w:multiLevelType w:val="multilevel"/>
    <w:tmpl w:val="A25A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A6D1D"/>
    <w:multiLevelType w:val="multilevel"/>
    <w:tmpl w:val="6462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47521"/>
    <w:multiLevelType w:val="multilevel"/>
    <w:tmpl w:val="7518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F63FE"/>
    <w:multiLevelType w:val="multilevel"/>
    <w:tmpl w:val="CD24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30CD5"/>
    <w:multiLevelType w:val="multilevel"/>
    <w:tmpl w:val="F07A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83A7F"/>
    <w:multiLevelType w:val="multilevel"/>
    <w:tmpl w:val="B106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96B1E"/>
    <w:multiLevelType w:val="multilevel"/>
    <w:tmpl w:val="3EF4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5B3580"/>
    <w:multiLevelType w:val="multilevel"/>
    <w:tmpl w:val="6B54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3676C"/>
    <w:multiLevelType w:val="multilevel"/>
    <w:tmpl w:val="B1F0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95413"/>
    <w:multiLevelType w:val="multilevel"/>
    <w:tmpl w:val="489E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234A5"/>
    <w:multiLevelType w:val="multilevel"/>
    <w:tmpl w:val="B21C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727BB5"/>
    <w:multiLevelType w:val="multilevel"/>
    <w:tmpl w:val="2676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B45CD5"/>
    <w:multiLevelType w:val="multilevel"/>
    <w:tmpl w:val="1DE8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4C4361"/>
    <w:multiLevelType w:val="multilevel"/>
    <w:tmpl w:val="552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560BC8"/>
    <w:multiLevelType w:val="multilevel"/>
    <w:tmpl w:val="7514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53584E"/>
    <w:multiLevelType w:val="multilevel"/>
    <w:tmpl w:val="EF92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AB4A43"/>
    <w:multiLevelType w:val="multilevel"/>
    <w:tmpl w:val="634E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03E88"/>
    <w:multiLevelType w:val="multilevel"/>
    <w:tmpl w:val="7280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686E2E"/>
    <w:multiLevelType w:val="multilevel"/>
    <w:tmpl w:val="5C0A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12"/>
  </w:num>
  <w:num w:numId="11">
    <w:abstractNumId w:val="7"/>
  </w:num>
  <w:num w:numId="12">
    <w:abstractNumId w:val="5"/>
  </w:num>
  <w:num w:numId="13">
    <w:abstractNumId w:val="1"/>
  </w:num>
  <w:num w:numId="14">
    <w:abstractNumId w:val="19"/>
  </w:num>
  <w:num w:numId="15">
    <w:abstractNumId w:val="18"/>
  </w:num>
  <w:num w:numId="16">
    <w:abstractNumId w:val="11"/>
  </w:num>
  <w:num w:numId="17">
    <w:abstractNumId w:val="10"/>
  </w:num>
  <w:num w:numId="18">
    <w:abstractNumId w:val="2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71"/>
    <w:rsid w:val="00026D81"/>
    <w:rsid w:val="0009392E"/>
    <w:rsid w:val="000E55A3"/>
    <w:rsid w:val="00100736"/>
    <w:rsid w:val="00122F02"/>
    <w:rsid w:val="00152911"/>
    <w:rsid w:val="00163E06"/>
    <w:rsid w:val="002D7B6C"/>
    <w:rsid w:val="00362B67"/>
    <w:rsid w:val="0049392B"/>
    <w:rsid w:val="00527FE2"/>
    <w:rsid w:val="00530D8D"/>
    <w:rsid w:val="0053228E"/>
    <w:rsid w:val="00575FC5"/>
    <w:rsid w:val="005C42DF"/>
    <w:rsid w:val="005C63C9"/>
    <w:rsid w:val="005E47A5"/>
    <w:rsid w:val="00633153"/>
    <w:rsid w:val="00653D31"/>
    <w:rsid w:val="006B70A1"/>
    <w:rsid w:val="00725788"/>
    <w:rsid w:val="0074711A"/>
    <w:rsid w:val="00855C71"/>
    <w:rsid w:val="009604D3"/>
    <w:rsid w:val="00A17CF5"/>
    <w:rsid w:val="00B12040"/>
    <w:rsid w:val="00B67BCD"/>
    <w:rsid w:val="00BC612B"/>
    <w:rsid w:val="00CB282F"/>
    <w:rsid w:val="00D6450C"/>
    <w:rsid w:val="00DA32C4"/>
    <w:rsid w:val="00EB290C"/>
    <w:rsid w:val="00F4560B"/>
    <w:rsid w:val="00F57C9F"/>
    <w:rsid w:val="00F804AA"/>
    <w:rsid w:val="00FA2228"/>
    <w:rsid w:val="00FA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5AE2"/>
  <w15:docId w15:val="{20AAA301-C96C-40D4-844A-EC80CFEA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2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04AA"/>
    <w:rPr>
      <w:color w:val="0000FF"/>
      <w:u w:val="single"/>
    </w:rPr>
  </w:style>
  <w:style w:type="character" w:styleId="a5">
    <w:name w:val="Strong"/>
    <w:basedOn w:val="a0"/>
    <w:uiPriority w:val="22"/>
    <w:qFormat/>
    <w:rsid w:val="00163E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2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29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tatext">
    <w:name w:val="ctatext"/>
    <w:basedOn w:val="a0"/>
    <w:rsid w:val="00EB290C"/>
  </w:style>
  <w:style w:type="character" w:customStyle="1" w:styleId="posttitle">
    <w:name w:val="posttitle"/>
    <w:basedOn w:val="a0"/>
    <w:rsid w:val="00EB290C"/>
  </w:style>
  <w:style w:type="character" w:customStyle="1" w:styleId="30">
    <w:name w:val="Заголовок 3 Знак"/>
    <w:basedOn w:val="a0"/>
    <w:link w:val="3"/>
    <w:uiPriority w:val="9"/>
    <w:semiHidden/>
    <w:rsid w:val="00EB29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a"/>
    <w:rsid w:val="00EB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51173d9a">
    <w:name w:val="t51173d9a"/>
    <w:basedOn w:val="a"/>
    <w:rsid w:val="00EB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2066029">
    <w:name w:val="i32066029"/>
    <w:basedOn w:val="a"/>
    <w:rsid w:val="00EB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6896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51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20964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2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4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60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8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37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0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0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64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5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1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98091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7613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8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73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0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7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4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97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03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2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5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0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02682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4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33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5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09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5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55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7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5846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5284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17074853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2934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8712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0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42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7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3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2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197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8625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9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35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1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3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69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99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82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13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24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551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3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6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6151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2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4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7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58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2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03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92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6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1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27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768738">
          <w:blockQuote w:val="1"/>
          <w:marLeft w:val="0"/>
          <w:marRight w:val="0"/>
          <w:marTop w:val="42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7523203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810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4146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2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8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16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4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2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5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80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462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1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4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632517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7573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8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29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67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6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7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49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15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92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8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8101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5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4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0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3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5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19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7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2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4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61867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320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591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3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0662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5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55419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5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9531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gosenergogaznadzor.by/upload/karta2/index2.html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s://azbyka.ru/zdorovie/kak-spasti-cheloveka-kogda-u-nego-net-soznaniya-dyhaniya-pul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2021-10-19T13:09:00Z</dcterms:created>
  <dcterms:modified xsi:type="dcterms:W3CDTF">2021-10-19T13:09:00Z</dcterms:modified>
</cp:coreProperties>
</file>